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7F362" w14:textId="77777777" w:rsidR="008E5B33" w:rsidRPr="008E5B33" w:rsidRDefault="008E5B33" w:rsidP="00AA1B15">
      <w:pPr>
        <w:jc w:val="center"/>
        <w:rPr>
          <w:sz w:val="24"/>
          <w:szCs w:val="24"/>
        </w:rPr>
      </w:pPr>
    </w:p>
    <w:p w14:paraId="0BA0ECCB" w14:textId="77777777" w:rsidR="00BB14E4" w:rsidRDefault="00BB14E4" w:rsidP="00BB14E4">
      <w:pPr>
        <w:rPr>
          <w:sz w:val="20"/>
          <w:szCs w:val="20"/>
        </w:rPr>
      </w:pPr>
    </w:p>
    <w:p w14:paraId="097E5F7D" w14:textId="0F1FB90C" w:rsidR="00DA2364" w:rsidRDefault="00DA2364">
      <w:pPr>
        <w:rPr>
          <w:sz w:val="20"/>
          <w:szCs w:val="20"/>
        </w:rPr>
      </w:pPr>
    </w:p>
    <w:p w14:paraId="3194E9BD" w14:textId="77777777" w:rsidR="006D2707" w:rsidRDefault="006D2707" w:rsidP="00DA2364">
      <w:pPr>
        <w:pStyle w:val="paragraph"/>
        <w:spacing w:before="0" w:beforeAutospacing="0" w:after="0" w:afterAutospacing="0"/>
        <w:textAlignment w:val="baseline"/>
        <w:rPr>
          <w:rStyle w:val="normaltextrun"/>
          <w:rFonts w:ascii="Arial" w:hAnsi="Arial" w:cs="Arial"/>
          <w:color w:val="231F20"/>
          <w:sz w:val="20"/>
          <w:szCs w:val="20"/>
        </w:rPr>
      </w:pPr>
    </w:p>
    <w:p w14:paraId="48F79F68" w14:textId="77777777" w:rsidR="006D2707" w:rsidRDefault="006D2707" w:rsidP="00DA2364">
      <w:pPr>
        <w:pStyle w:val="paragraph"/>
        <w:spacing w:before="0" w:beforeAutospacing="0" w:after="0" w:afterAutospacing="0"/>
        <w:textAlignment w:val="baseline"/>
        <w:rPr>
          <w:rStyle w:val="normaltextrun"/>
          <w:rFonts w:ascii="Arial" w:hAnsi="Arial" w:cs="Arial"/>
          <w:color w:val="231F20"/>
          <w:sz w:val="20"/>
          <w:szCs w:val="20"/>
        </w:rPr>
      </w:pPr>
    </w:p>
    <w:p w14:paraId="69882682" w14:textId="77777777" w:rsidR="006D2707" w:rsidRPr="00B140B3" w:rsidRDefault="006D2707" w:rsidP="00DA2364">
      <w:pPr>
        <w:pStyle w:val="paragraph"/>
        <w:spacing w:before="0" w:beforeAutospacing="0" w:after="0" w:afterAutospacing="0"/>
        <w:textAlignment w:val="baseline"/>
        <w:rPr>
          <w:rStyle w:val="normaltextrun"/>
          <w:rFonts w:ascii="Arial" w:hAnsi="Arial" w:cs="Arial"/>
          <w:b/>
          <w:bCs/>
          <w:i/>
          <w:iCs/>
          <w:color w:val="231F20"/>
          <w:sz w:val="20"/>
          <w:szCs w:val="20"/>
          <w:u w:val="single"/>
        </w:rPr>
      </w:pPr>
    </w:p>
    <w:p w14:paraId="5C8BC6D1" w14:textId="6323A647" w:rsidR="00ED6031" w:rsidRPr="00CD4BF5" w:rsidRDefault="00E70312" w:rsidP="008E786E">
      <w:pPr>
        <w:pStyle w:val="paragraph"/>
        <w:spacing w:before="0" w:beforeAutospacing="0" w:after="0" w:afterAutospacing="0"/>
        <w:jc w:val="both"/>
        <w:textAlignment w:val="baseline"/>
        <w:rPr>
          <w:rStyle w:val="normaltextrun"/>
          <w:rFonts w:ascii="Calibri" w:hAnsi="Calibri" w:cs="Calibri"/>
          <w:sz w:val="22"/>
          <w:szCs w:val="22"/>
        </w:rPr>
      </w:pPr>
      <w:r w:rsidRPr="00CD4BF5">
        <w:rPr>
          <w:rStyle w:val="normaltextrun"/>
          <w:rFonts w:ascii="Calibri" w:hAnsi="Calibri" w:cs="Calibri"/>
          <w:sz w:val="22"/>
          <w:szCs w:val="22"/>
        </w:rPr>
        <w:t>8 de octubre de 2024</w:t>
      </w:r>
    </w:p>
    <w:p w14:paraId="79573868" w14:textId="77777777" w:rsidR="00ED6031" w:rsidRPr="00CD4BF5" w:rsidRDefault="00ED6031" w:rsidP="008E786E">
      <w:pPr>
        <w:pStyle w:val="paragraph"/>
        <w:spacing w:before="0" w:beforeAutospacing="0" w:after="0" w:afterAutospacing="0"/>
        <w:jc w:val="both"/>
        <w:textAlignment w:val="baseline"/>
        <w:rPr>
          <w:rStyle w:val="normaltextrun"/>
          <w:rFonts w:ascii="Calibri" w:hAnsi="Calibri" w:cs="Calibri"/>
          <w:sz w:val="22"/>
          <w:szCs w:val="22"/>
        </w:rPr>
      </w:pPr>
    </w:p>
    <w:p w14:paraId="221BF0FC" w14:textId="77777777" w:rsidR="00ED6031" w:rsidRPr="00CD4BF5" w:rsidRDefault="00ED6031" w:rsidP="008E786E">
      <w:pPr>
        <w:pStyle w:val="paragraph"/>
        <w:spacing w:before="0" w:beforeAutospacing="0" w:after="0" w:afterAutospacing="0"/>
        <w:jc w:val="both"/>
        <w:textAlignment w:val="baseline"/>
        <w:rPr>
          <w:rStyle w:val="normaltextrun"/>
          <w:rFonts w:ascii="Calibri" w:hAnsi="Calibri" w:cs="Calibri"/>
          <w:sz w:val="22"/>
          <w:szCs w:val="22"/>
        </w:rPr>
      </w:pPr>
      <w:r w:rsidRPr="00CD4BF5">
        <w:rPr>
          <w:rStyle w:val="normaltextrun"/>
          <w:rFonts w:ascii="Calibri" w:hAnsi="Calibri" w:cs="Calibri"/>
          <w:sz w:val="22"/>
          <w:szCs w:val="22"/>
        </w:rPr>
        <w:t>Estimado padre/tutor:</w:t>
      </w:r>
    </w:p>
    <w:p w14:paraId="24F8A91F" w14:textId="77777777" w:rsidR="00ED6031" w:rsidRPr="00CD4BF5" w:rsidRDefault="00ED6031" w:rsidP="008E786E">
      <w:pPr>
        <w:pStyle w:val="paragraph"/>
        <w:spacing w:before="0" w:beforeAutospacing="0" w:after="0" w:afterAutospacing="0"/>
        <w:jc w:val="both"/>
        <w:textAlignment w:val="baseline"/>
        <w:rPr>
          <w:rStyle w:val="normaltextrun"/>
          <w:rFonts w:ascii="Calibri" w:hAnsi="Calibri" w:cs="Calibri"/>
          <w:sz w:val="22"/>
          <w:szCs w:val="22"/>
        </w:rPr>
      </w:pPr>
    </w:p>
    <w:p w14:paraId="727CDF3A" w14:textId="1F09325C" w:rsidR="00ED6031" w:rsidRPr="00CD4BF5" w:rsidRDefault="00ED6031" w:rsidP="008E786E">
      <w:pPr>
        <w:pStyle w:val="paragraph"/>
        <w:spacing w:before="0" w:beforeAutospacing="0" w:after="0" w:afterAutospacing="0"/>
        <w:jc w:val="both"/>
        <w:textAlignment w:val="baseline"/>
        <w:rPr>
          <w:rStyle w:val="normaltextrun"/>
          <w:rFonts w:ascii="Calibri" w:hAnsi="Calibri" w:cs="Calibri"/>
          <w:sz w:val="22"/>
          <w:szCs w:val="22"/>
        </w:rPr>
      </w:pPr>
      <w:r w:rsidRPr="00CD4BF5">
        <w:rPr>
          <w:rStyle w:val="normaltextrun"/>
          <w:rFonts w:ascii="Calibri" w:hAnsi="Calibri" w:cs="Calibri"/>
          <w:sz w:val="22"/>
          <w:szCs w:val="22"/>
        </w:rPr>
        <w:t>Espero que el año escolar haya comenzado con éxito para usted y su hijo. Le escribo esta carta para informarle que la Junta Estatal de Educación de Carolina del Norte ha designado a Eastern Guilford High School como una escuela con Apoyo y Mejora Dirigidos y Apoyo Adicional Dirigido (TSI-AT, por sus siglas en inglés). Según la Sección 1111(d)(2) de la ESSA, las escuelas se identifican como escuelas TSI-AT en Carolina del Norte porque uno o más de los siguientes subgrupos recibieron una calificación de desempeño de subgrupo igual o inferior a la del grupo de Todos los Estudiantes de la escuela CSI-LP identificada más alta durante el año de identificación; y está en la lista TSI-CU para el/</w:t>
      </w:r>
      <w:proofErr w:type="gramStart"/>
      <w:r w:rsidRPr="00CD4BF5">
        <w:rPr>
          <w:rStyle w:val="normaltextrun"/>
          <w:rFonts w:ascii="Calibri" w:hAnsi="Calibri" w:cs="Calibri"/>
          <w:sz w:val="22"/>
          <w:szCs w:val="22"/>
        </w:rPr>
        <w:t>los subgrupo</w:t>
      </w:r>
      <w:proofErr w:type="gramEnd"/>
      <w:r w:rsidRPr="00CD4BF5">
        <w:rPr>
          <w:rStyle w:val="normaltextrun"/>
          <w:rFonts w:ascii="Calibri" w:hAnsi="Calibri" w:cs="Calibri"/>
          <w:sz w:val="22"/>
          <w:szCs w:val="22"/>
        </w:rPr>
        <w:t xml:space="preserve">(s) durante el año anterior. Se proporcionan puntajes de desempeño de subgrupo para los siguientes subgrupos: (1) Estudiantes con discapacidades, (2) Económicamente desfavorecidos, (3) Negros, (4) Blancos, (5) Hispanos, (6) </w:t>
      </w:r>
      <w:proofErr w:type="gramStart"/>
      <w:r w:rsidRPr="00CD4BF5">
        <w:rPr>
          <w:rStyle w:val="normaltextrun"/>
          <w:rFonts w:ascii="Calibri" w:hAnsi="Calibri" w:cs="Calibri"/>
          <w:sz w:val="22"/>
          <w:szCs w:val="22"/>
        </w:rPr>
        <w:t>Asiáticos</w:t>
      </w:r>
      <w:proofErr w:type="gramEnd"/>
      <w:r w:rsidRPr="00CD4BF5">
        <w:rPr>
          <w:rStyle w:val="normaltextrun"/>
          <w:rFonts w:ascii="Calibri" w:hAnsi="Calibri" w:cs="Calibri"/>
          <w:sz w:val="22"/>
          <w:szCs w:val="22"/>
        </w:rPr>
        <w:t xml:space="preserve"> e isleños del Pacífico, (7) Multirraciales y (8) Estudiantes de inglés. Esta carta es para notificar a nuestros padres y tutores sobre las intenciones de Eastern Guilford High School de mejorar los resultados educativos de los subgrupos de estudiantes de bajo rendimiento y cerrar las brechas de rendimiento para todos los estudiantes.</w:t>
      </w:r>
    </w:p>
    <w:p w14:paraId="3B8CB386" w14:textId="77777777" w:rsidR="00ED6031" w:rsidRPr="00CD4BF5" w:rsidRDefault="00ED6031" w:rsidP="008E786E">
      <w:pPr>
        <w:pStyle w:val="paragraph"/>
        <w:spacing w:before="0" w:beforeAutospacing="0" w:after="0" w:afterAutospacing="0"/>
        <w:jc w:val="both"/>
        <w:textAlignment w:val="baseline"/>
        <w:rPr>
          <w:rStyle w:val="normaltextrun"/>
          <w:rFonts w:ascii="Calibri" w:hAnsi="Calibri" w:cs="Calibri"/>
          <w:sz w:val="22"/>
          <w:szCs w:val="22"/>
        </w:rPr>
      </w:pPr>
    </w:p>
    <w:p w14:paraId="1FCFF479" w14:textId="78ADA64C" w:rsidR="00ED6031" w:rsidRPr="00CD4BF5" w:rsidRDefault="00ED6031" w:rsidP="008E786E">
      <w:pPr>
        <w:pStyle w:val="paragraph"/>
        <w:spacing w:before="0" w:beforeAutospacing="0" w:after="0" w:afterAutospacing="0"/>
        <w:jc w:val="both"/>
        <w:textAlignment w:val="baseline"/>
        <w:rPr>
          <w:rStyle w:val="normaltextrun"/>
          <w:rFonts w:ascii="Calibri" w:hAnsi="Calibri" w:cs="Calibri"/>
          <w:sz w:val="22"/>
          <w:szCs w:val="22"/>
        </w:rPr>
      </w:pPr>
      <w:r w:rsidRPr="00CD4BF5">
        <w:rPr>
          <w:rStyle w:val="normaltextrun"/>
          <w:rFonts w:ascii="Calibri" w:hAnsi="Calibri" w:cs="Calibri"/>
          <w:sz w:val="22"/>
          <w:szCs w:val="22"/>
        </w:rPr>
        <w:t>Como escuela TSI-AT (ATSI), Eastern Guilford High School debe desarrollar un plan de Apoyo y Mejora Adicional Específico (ATSI) que aborde específicamente cómo la escuela mejorará los resultados para los subgrupos de bajo rendimiento. El plan también incluirá estrategias que nuestro distrito o escuela autónoma empleará para apoyar los esfuerzos de mejora de Eastern Guilford High School. El plan ATSI abordará las siguientes áreas:</w:t>
      </w:r>
    </w:p>
    <w:p w14:paraId="46422CCA" w14:textId="77777777" w:rsidR="00ED6031" w:rsidRPr="00CD4BF5" w:rsidRDefault="00ED6031" w:rsidP="008E786E">
      <w:pPr>
        <w:pStyle w:val="paragraph"/>
        <w:spacing w:before="0" w:beforeAutospacing="0" w:after="0" w:afterAutospacing="0"/>
        <w:jc w:val="both"/>
        <w:textAlignment w:val="baseline"/>
        <w:rPr>
          <w:rStyle w:val="normaltextrun"/>
          <w:rFonts w:ascii="Calibri" w:hAnsi="Calibri" w:cs="Calibri"/>
          <w:sz w:val="22"/>
          <w:szCs w:val="22"/>
        </w:rPr>
      </w:pPr>
    </w:p>
    <w:p w14:paraId="577F8C5C" w14:textId="77777777" w:rsidR="00ED6031" w:rsidRPr="00CD4BF5" w:rsidRDefault="00ED6031" w:rsidP="008E786E">
      <w:pPr>
        <w:pStyle w:val="paragraph"/>
        <w:numPr>
          <w:ilvl w:val="0"/>
          <w:numId w:val="7"/>
        </w:numPr>
        <w:spacing w:before="0" w:beforeAutospacing="0" w:after="0" w:afterAutospacing="0"/>
        <w:jc w:val="both"/>
        <w:textAlignment w:val="baseline"/>
        <w:rPr>
          <w:rStyle w:val="normaltextrun"/>
          <w:rFonts w:ascii="Calibri" w:hAnsi="Calibri" w:cs="Calibri"/>
          <w:sz w:val="22"/>
          <w:szCs w:val="22"/>
        </w:rPr>
      </w:pPr>
      <w:r w:rsidRPr="00CD4BF5">
        <w:rPr>
          <w:rStyle w:val="normaltextrun"/>
          <w:rFonts w:ascii="Calibri" w:hAnsi="Calibri" w:cs="Calibri"/>
          <w:sz w:val="22"/>
          <w:szCs w:val="22"/>
        </w:rPr>
        <w:t>Comunidades de aprendizaje profesional (PLC)</w:t>
      </w:r>
    </w:p>
    <w:p w14:paraId="38FE4472" w14:textId="77777777" w:rsidR="00ED6031" w:rsidRPr="00CD4BF5" w:rsidRDefault="00ED6031" w:rsidP="008E786E">
      <w:pPr>
        <w:pStyle w:val="paragraph"/>
        <w:numPr>
          <w:ilvl w:val="0"/>
          <w:numId w:val="7"/>
        </w:numPr>
        <w:spacing w:before="0" w:beforeAutospacing="0" w:after="0" w:afterAutospacing="0"/>
        <w:jc w:val="both"/>
        <w:textAlignment w:val="baseline"/>
        <w:rPr>
          <w:rStyle w:val="normaltextrun"/>
          <w:rFonts w:ascii="Calibri" w:hAnsi="Calibri" w:cs="Calibri"/>
          <w:sz w:val="22"/>
          <w:szCs w:val="22"/>
        </w:rPr>
      </w:pPr>
      <w:r w:rsidRPr="00CD4BF5">
        <w:rPr>
          <w:rStyle w:val="normaltextrun"/>
          <w:rFonts w:ascii="Calibri" w:hAnsi="Calibri" w:cs="Calibri"/>
          <w:sz w:val="22"/>
          <w:szCs w:val="22"/>
        </w:rPr>
        <w:t>Reclutamiento y retención de docentes eficaces</w:t>
      </w:r>
    </w:p>
    <w:p w14:paraId="1767E765" w14:textId="77777777" w:rsidR="00ED6031" w:rsidRPr="00CD4BF5" w:rsidRDefault="00ED6031" w:rsidP="008E786E">
      <w:pPr>
        <w:pStyle w:val="paragraph"/>
        <w:numPr>
          <w:ilvl w:val="0"/>
          <w:numId w:val="7"/>
        </w:numPr>
        <w:spacing w:before="0" w:beforeAutospacing="0" w:after="0" w:afterAutospacing="0"/>
        <w:jc w:val="both"/>
        <w:textAlignment w:val="baseline"/>
        <w:rPr>
          <w:rStyle w:val="normaltextrun"/>
          <w:rFonts w:ascii="Calibri" w:hAnsi="Calibri" w:cs="Calibri"/>
          <w:sz w:val="22"/>
          <w:szCs w:val="22"/>
        </w:rPr>
      </w:pPr>
      <w:r w:rsidRPr="00CD4BF5">
        <w:rPr>
          <w:rStyle w:val="normaltextrun"/>
          <w:rFonts w:ascii="Calibri" w:hAnsi="Calibri" w:cs="Calibri"/>
          <w:sz w:val="22"/>
          <w:szCs w:val="22"/>
        </w:rPr>
        <w:t>Implementación de un sistema de enseñanza escalonado</w:t>
      </w:r>
    </w:p>
    <w:p w14:paraId="07E1FFF7" w14:textId="77777777" w:rsidR="00ED6031" w:rsidRPr="00CD4BF5" w:rsidRDefault="00ED6031" w:rsidP="008E786E">
      <w:pPr>
        <w:pStyle w:val="paragraph"/>
        <w:numPr>
          <w:ilvl w:val="0"/>
          <w:numId w:val="7"/>
        </w:numPr>
        <w:spacing w:before="0" w:beforeAutospacing="0" w:after="0" w:afterAutospacing="0"/>
        <w:jc w:val="both"/>
        <w:textAlignment w:val="baseline"/>
        <w:rPr>
          <w:rStyle w:val="normaltextrun"/>
          <w:rFonts w:ascii="Calibri" w:hAnsi="Calibri" w:cs="Calibri"/>
          <w:sz w:val="22"/>
          <w:szCs w:val="22"/>
        </w:rPr>
      </w:pPr>
      <w:r w:rsidRPr="00CD4BF5">
        <w:rPr>
          <w:rStyle w:val="normaltextrun"/>
          <w:rFonts w:ascii="Calibri" w:hAnsi="Calibri" w:cs="Calibri"/>
          <w:sz w:val="22"/>
          <w:szCs w:val="22"/>
        </w:rPr>
        <w:t>Servicios de apoyo al estudiante</w:t>
      </w:r>
    </w:p>
    <w:p w14:paraId="04255F4E" w14:textId="77777777" w:rsidR="00ED6031" w:rsidRPr="00CD4BF5" w:rsidRDefault="00ED6031" w:rsidP="008E786E">
      <w:pPr>
        <w:pStyle w:val="paragraph"/>
        <w:numPr>
          <w:ilvl w:val="0"/>
          <w:numId w:val="7"/>
        </w:numPr>
        <w:spacing w:before="0" w:beforeAutospacing="0" w:after="0" w:afterAutospacing="0"/>
        <w:jc w:val="both"/>
        <w:textAlignment w:val="baseline"/>
        <w:rPr>
          <w:rStyle w:val="normaltextrun"/>
          <w:rFonts w:ascii="Calibri" w:hAnsi="Calibri" w:cs="Calibri"/>
          <w:sz w:val="22"/>
          <w:szCs w:val="22"/>
        </w:rPr>
      </w:pPr>
      <w:r w:rsidRPr="00CD4BF5">
        <w:rPr>
          <w:rStyle w:val="normaltextrun"/>
          <w:rFonts w:ascii="Calibri" w:hAnsi="Calibri" w:cs="Calibri"/>
          <w:sz w:val="22"/>
          <w:szCs w:val="22"/>
        </w:rPr>
        <w:t>Compromiso familiar y comunitario</w:t>
      </w:r>
    </w:p>
    <w:p w14:paraId="28C5EC22" w14:textId="77777777" w:rsidR="00ED6031" w:rsidRPr="00CD4BF5" w:rsidRDefault="00ED6031" w:rsidP="008E786E">
      <w:pPr>
        <w:pStyle w:val="paragraph"/>
        <w:spacing w:before="0" w:beforeAutospacing="0" w:after="0" w:afterAutospacing="0"/>
        <w:jc w:val="both"/>
        <w:textAlignment w:val="baseline"/>
        <w:rPr>
          <w:rStyle w:val="normaltextrun"/>
          <w:rFonts w:ascii="Calibri" w:hAnsi="Calibri" w:cs="Calibri"/>
          <w:sz w:val="22"/>
          <w:szCs w:val="22"/>
        </w:rPr>
      </w:pPr>
    </w:p>
    <w:p w14:paraId="4C00A20D" w14:textId="4C7B3A6E" w:rsidR="00ED6031" w:rsidRPr="00CD4BF5" w:rsidRDefault="00ED6031" w:rsidP="008E786E">
      <w:pPr>
        <w:pStyle w:val="paragraph"/>
        <w:spacing w:before="0" w:beforeAutospacing="0" w:after="0" w:afterAutospacing="0"/>
        <w:jc w:val="both"/>
        <w:textAlignment w:val="baseline"/>
        <w:rPr>
          <w:rStyle w:val="normaltextrun"/>
          <w:rFonts w:ascii="Calibri" w:hAnsi="Calibri" w:cs="Calibri"/>
          <w:sz w:val="22"/>
          <w:szCs w:val="22"/>
        </w:rPr>
      </w:pPr>
      <w:r w:rsidRPr="00CD4BF5">
        <w:rPr>
          <w:rStyle w:val="normaltextrun"/>
          <w:rFonts w:ascii="Calibri" w:hAnsi="Calibri" w:cs="Calibri"/>
          <w:sz w:val="22"/>
          <w:szCs w:val="22"/>
        </w:rPr>
        <w:t>Hemos establecido los siguientes objetivos para Eastern Guilford High School este año:</w:t>
      </w:r>
    </w:p>
    <w:p w14:paraId="4F55B46C" w14:textId="63397499" w:rsidR="00ED6031" w:rsidRPr="00CD4BF5" w:rsidRDefault="006E1E77" w:rsidP="008E786E">
      <w:pPr>
        <w:pStyle w:val="paragraph"/>
        <w:numPr>
          <w:ilvl w:val="0"/>
          <w:numId w:val="8"/>
        </w:numPr>
        <w:spacing w:before="0" w:beforeAutospacing="0" w:after="0" w:afterAutospacing="0"/>
        <w:jc w:val="both"/>
        <w:textAlignment w:val="baseline"/>
        <w:rPr>
          <w:rStyle w:val="normaltextrun"/>
          <w:rFonts w:ascii="Calibri" w:hAnsi="Calibri" w:cs="Calibri"/>
          <w:sz w:val="22"/>
          <w:szCs w:val="22"/>
        </w:rPr>
      </w:pPr>
      <w:r w:rsidRPr="00CD4BF5">
        <w:rPr>
          <w:rStyle w:val="normaltextrun"/>
          <w:rFonts w:ascii="Calibri" w:hAnsi="Calibri" w:cs="Calibri"/>
          <w:sz w:val="22"/>
          <w:szCs w:val="22"/>
        </w:rPr>
        <w:t xml:space="preserve">Para junio de 2025, EGHS aumentará su puntaje compuesto de desempeño general de 32,7 a 35,7, como lo demuestran las evaluaciones de fin de curso de </w:t>
      </w:r>
      <w:proofErr w:type="gramStart"/>
      <w:r w:rsidRPr="00CD4BF5">
        <w:rPr>
          <w:rStyle w:val="normaltextrun"/>
          <w:rFonts w:ascii="Calibri" w:hAnsi="Calibri" w:cs="Calibri"/>
          <w:sz w:val="22"/>
          <w:szCs w:val="22"/>
        </w:rPr>
        <w:t>Inglés</w:t>
      </w:r>
      <w:proofErr w:type="gramEnd"/>
      <w:r w:rsidRPr="00CD4BF5">
        <w:rPr>
          <w:rStyle w:val="normaltextrun"/>
          <w:rFonts w:ascii="Calibri" w:hAnsi="Calibri" w:cs="Calibri"/>
          <w:sz w:val="22"/>
          <w:szCs w:val="22"/>
        </w:rPr>
        <w:t xml:space="preserve"> 2, Matemáticas 1, Matemáticas 3 y Biología.</w:t>
      </w:r>
    </w:p>
    <w:p w14:paraId="2A76C595" w14:textId="03062E81" w:rsidR="0080158C" w:rsidRPr="00CD4BF5" w:rsidRDefault="0080158C" w:rsidP="008E786E">
      <w:pPr>
        <w:pStyle w:val="paragraph"/>
        <w:numPr>
          <w:ilvl w:val="0"/>
          <w:numId w:val="8"/>
        </w:numPr>
        <w:spacing w:before="0" w:beforeAutospacing="0" w:after="0" w:afterAutospacing="0"/>
        <w:jc w:val="both"/>
        <w:textAlignment w:val="baseline"/>
        <w:rPr>
          <w:rStyle w:val="normaltextrun"/>
          <w:rFonts w:ascii="Calibri" w:hAnsi="Calibri" w:cs="Calibri"/>
          <w:sz w:val="22"/>
          <w:szCs w:val="22"/>
        </w:rPr>
      </w:pPr>
      <w:r w:rsidRPr="00CD4BF5">
        <w:rPr>
          <w:rStyle w:val="normaltextrun"/>
          <w:rFonts w:ascii="Calibri" w:hAnsi="Calibri" w:cs="Calibri"/>
          <w:sz w:val="22"/>
          <w:szCs w:val="22"/>
        </w:rPr>
        <w:t>Para junio de 2025, EGHS reducirá el porcentaje de estudiantes con ausencias crónicas del 36,5 % al 31,5 %, como lo indican los datos de asistencia de los estudiantes y la lista de estudiantes con ausencias crónicas.</w:t>
      </w:r>
    </w:p>
    <w:p w14:paraId="1FFAF719" w14:textId="77777777" w:rsidR="00707D40" w:rsidRPr="00CD4BF5" w:rsidRDefault="003837CF" w:rsidP="008E786E">
      <w:pPr>
        <w:pStyle w:val="paragraph"/>
        <w:numPr>
          <w:ilvl w:val="0"/>
          <w:numId w:val="8"/>
        </w:numPr>
        <w:spacing w:before="0" w:beforeAutospacing="0" w:after="0" w:afterAutospacing="0"/>
        <w:jc w:val="both"/>
        <w:textAlignment w:val="baseline"/>
        <w:rPr>
          <w:rStyle w:val="normaltextrun"/>
          <w:rFonts w:ascii="Calibri" w:hAnsi="Calibri" w:cs="Calibri"/>
          <w:sz w:val="22"/>
          <w:szCs w:val="22"/>
        </w:rPr>
      </w:pPr>
      <w:r w:rsidRPr="00CD4BF5">
        <w:rPr>
          <w:rStyle w:val="normaltextrun"/>
          <w:rFonts w:ascii="Calibri" w:hAnsi="Calibri" w:cs="Calibri"/>
          <w:sz w:val="22"/>
          <w:szCs w:val="22"/>
        </w:rPr>
        <w:t>Para junio de 2025, EGHS reducirá en un 10% la cantidad de días de instrucción perdidos debido a infracciones disciplinarias de los estudiantes, de 1152 días a 1037 días.</w:t>
      </w:r>
    </w:p>
    <w:p w14:paraId="76FF5552" w14:textId="71DEB72C" w:rsidR="003837CF" w:rsidRPr="00CD4BF5" w:rsidRDefault="00707D40" w:rsidP="008E786E">
      <w:pPr>
        <w:pStyle w:val="paragraph"/>
        <w:numPr>
          <w:ilvl w:val="0"/>
          <w:numId w:val="8"/>
        </w:numPr>
        <w:spacing w:before="0" w:beforeAutospacing="0" w:after="0" w:afterAutospacing="0"/>
        <w:jc w:val="both"/>
        <w:textAlignment w:val="baseline"/>
        <w:rPr>
          <w:rStyle w:val="normaltextrun"/>
          <w:rFonts w:ascii="Calibri" w:hAnsi="Calibri" w:cs="Calibri"/>
          <w:sz w:val="22"/>
          <w:szCs w:val="22"/>
        </w:rPr>
      </w:pPr>
      <w:r w:rsidRPr="00CD4BF5">
        <w:rPr>
          <w:rStyle w:val="normaltextrun"/>
          <w:rFonts w:ascii="Calibri" w:hAnsi="Calibri" w:cs="Calibri"/>
          <w:sz w:val="22"/>
          <w:szCs w:val="22"/>
        </w:rPr>
        <w:t>Para junio de 2025, el liderazgo de EGHS facilitará activamente el MTSS en el Plan de Mejora Escolar, pasando de emergente/en desarrollo a operativo, como lo evidencian los datos de FAM-S.</w:t>
      </w:r>
    </w:p>
    <w:p w14:paraId="38814130" w14:textId="293E25EE" w:rsidR="002A1127" w:rsidRPr="00CD4BF5" w:rsidRDefault="002A1127" w:rsidP="008E786E">
      <w:pPr>
        <w:pStyle w:val="paragraph"/>
        <w:numPr>
          <w:ilvl w:val="0"/>
          <w:numId w:val="8"/>
        </w:numPr>
        <w:spacing w:before="0" w:beforeAutospacing="0" w:after="0" w:afterAutospacing="0"/>
        <w:jc w:val="both"/>
        <w:textAlignment w:val="baseline"/>
        <w:rPr>
          <w:rStyle w:val="normaltextrun"/>
          <w:rFonts w:ascii="Calibri" w:hAnsi="Calibri" w:cs="Calibri"/>
          <w:sz w:val="22"/>
          <w:szCs w:val="22"/>
        </w:rPr>
      </w:pPr>
      <w:r w:rsidRPr="00CD4BF5">
        <w:rPr>
          <w:rStyle w:val="normaltextrun"/>
          <w:rFonts w:ascii="Calibri" w:hAnsi="Calibri" w:cs="Calibri"/>
          <w:sz w:val="22"/>
          <w:szCs w:val="22"/>
        </w:rPr>
        <w:t>Para junio de 2025, EGHS aumentará el nivel general de competencia en Matemáticas 1 de la escuela secundaria en al menos 3 puntos porcentuales, del 16,9 en 2023-2024 al 19+,9 % en 2024-2025.</w:t>
      </w:r>
    </w:p>
    <w:p w14:paraId="12308649" w14:textId="77777777" w:rsidR="00ED6031" w:rsidRPr="00CD4BF5" w:rsidRDefault="00ED6031" w:rsidP="008E786E">
      <w:pPr>
        <w:pStyle w:val="paragraph"/>
        <w:spacing w:before="0" w:beforeAutospacing="0" w:after="0" w:afterAutospacing="0"/>
        <w:ind w:left="720"/>
        <w:jc w:val="both"/>
        <w:textAlignment w:val="baseline"/>
        <w:rPr>
          <w:rStyle w:val="normaltextrun"/>
          <w:rFonts w:ascii="Calibri" w:hAnsi="Calibri" w:cs="Calibri"/>
          <w:sz w:val="22"/>
          <w:szCs w:val="22"/>
        </w:rPr>
      </w:pPr>
    </w:p>
    <w:p w14:paraId="4693A123" w14:textId="77777777" w:rsidR="00B302CC" w:rsidRPr="00CD4BF5" w:rsidRDefault="00B302CC" w:rsidP="008E786E">
      <w:pPr>
        <w:pStyle w:val="paragraph"/>
        <w:spacing w:before="0" w:beforeAutospacing="0" w:after="0" w:afterAutospacing="0"/>
        <w:jc w:val="both"/>
        <w:textAlignment w:val="baseline"/>
        <w:rPr>
          <w:rStyle w:val="normaltextrun"/>
          <w:rFonts w:ascii="Calibri" w:hAnsi="Calibri" w:cs="Calibri"/>
          <w:sz w:val="22"/>
          <w:szCs w:val="22"/>
        </w:rPr>
      </w:pPr>
    </w:p>
    <w:p w14:paraId="2927A1F2" w14:textId="2A72CE0A" w:rsidR="00EB48C3" w:rsidRPr="00CD4BF5" w:rsidRDefault="00EB48C3" w:rsidP="008E786E">
      <w:pPr>
        <w:jc w:val="both"/>
        <w:rPr>
          <w:rStyle w:val="normaltextrun"/>
          <w:rFonts w:ascii="Calibri" w:eastAsia="Times New Roman" w:hAnsi="Calibri" w:cs="Calibri"/>
          <w:b w:val="0"/>
          <w:bCs w:val="0"/>
          <w:color w:val="auto"/>
          <w:sz w:val="22"/>
          <w:szCs w:val="22"/>
        </w:rPr>
      </w:pPr>
      <w:r w:rsidRPr="00CD4BF5">
        <w:rPr>
          <w:rStyle w:val="normaltextrun"/>
          <w:rFonts w:ascii="Calibri" w:hAnsi="Calibri" w:cs="Calibri"/>
          <w:color w:val="auto"/>
          <w:sz w:val="22"/>
          <w:szCs w:val="22"/>
        </w:rPr>
        <w:br w:type="page"/>
      </w:r>
    </w:p>
    <w:p w14:paraId="11570FC8" w14:textId="77777777" w:rsidR="00B302CC" w:rsidRPr="00CD4BF5" w:rsidRDefault="00B302CC" w:rsidP="008E786E">
      <w:pPr>
        <w:pStyle w:val="paragraph"/>
        <w:spacing w:before="0" w:beforeAutospacing="0" w:after="0" w:afterAutospacing="0"/>
        <w:jc w:val="both"/>
        <w:textAlignment w:val="baseline"/>
        <w:rPr>
          <w:rStyle w:val="normaltextrun"/>
          <w:rFonts w:ascii="Calibri" w:hAnsi="Calibri" w:cs="Calibri"/>
          <w:sz w:val="22"/>
          <w:szCs w:val="22"/>
        </w:rPr>
      </w:pPr>
    </w:p>
    <w:p w14:paraId="7618FD7E" w14:textId="77777777" w:rsidR="00B302CC" w:rsidRPr="00CD4BF5" w:rsidRDefault="00B302CC" w:rsidP="008E786E">
      <w:pPr>
        <w:pStyle w:val="paragraph"/>
        <w:spacing w:before="0" w:beforeAutospacing="0" w:after="0" w:afterAutospacing="0"/>
        <w:jc w:val="both"/>
        <w:textAlignment w:val="baseline"/>
        <w:rPr>
          <w:rStyle w:val="normaltextrun"/>
          <w:rFonts w:ascii="Calibri" w:hAnsi="Calibri" w:cs="Calibri"/>
          <w:sz w:val="22"/>
          <w:szCs w:val="22"/>
        </w:rPr>
      </w:pPr>
    </w:p>
    <w:p w14:paraId="4E353699" w14:textId="77777777" w:rsidR="00EB48C3" w:rsidRPr="00CD4BF5" w:rsidRDefault="00EB48C3" w:rsidP="008E786E">
      <w:pPr>
        <w:pStyle w:val="paragraph"/>
        <w:spacing w:before="0" w:beforeAutospacing="0" w:after="0" w:afterAutospacing="0"/>
        <w:jc w:val="both"/>
        <w:textAlignment w:val="baseline"/>
        <w:rPr>
          <w:rStyle w:val="normaltextrun"/>
          <w:rFonts w:ascii="Calibri" w:hAnsi="Calibri" w:cs="Calibri"/>
          <w:sz w:val="22"/>
          <w:szCs w:val="22"/>
        </w:rPr>
      </w:pPr>
    </w:p>
    <w:p w14:paraId="44598EBB" w14:textId="77777777" w:rsidR="00EB48C3" w:rsidRPr="00CD4BF5" w:rsidRDefault="00EB48C3" w:rsidP="008E786E">
      <w:pPr>
        <w:pStyle w:val="paragraph"/>
        <w:spacing w:before="0" w:beforeAutospacing="0" w:after="0" w:afterAutospacing="0"/>
        <w:jc w:val="both"/>
        <w:textAlignment w:val="baseline"/>
        <w:rPr>
          <w:rStyle w:val="normaltextrun"/>
          <w:rFonts w:ascii="Calibri" w:hAnsi="Calibri" w:cs="Calibri"/>
          <w:sz w:val="22"/>
          <w:szCs w:val="22"/>
        </w:rPr>
      </w:pPr>
    </w:p>
    <w:p w14:paraId="42F0CDDD" w14:textId="77777777" w:rsidR="00EB48C3" w:rsidRPr="00CD4BF5" w:rsidRDefault="00EB48C3" w:rsidP="008E786E">
      <w:pPr>
        <w:pStyle w:val="paragraph"/>
        <w:spacing w:before="0" w:beforeAutospacing="0" w:after="0" w:afterAutospacing="0"/>
        <w:jc w:val="both"/>
        <w:textAlignment w:val="baseline"/>
        <w:rPr>
          <w:rStyle w:val="normaltextrun"/>
          <w:rFonts w:ascii="Calibri" w:hAnsi="Calibri" w:cs="Calibri"/>
          <w:sz w:val="22"/>
          <w:szCs w:val="22"/>
        </w:rPr>
      </w:pPr>
    </w:p>
    <w:p w14:paraId="1510408B" w14:textId="77777777" w:rsidR="00EB48C3" w:rsidRPr="00CD4BF5" w:rsidRDefault="00EB48C3" w:rsidP="008E786E">
      <w:pPr>
        <w:pStyle w:val="paragraph"/>
        <w:spacing w:before="0" w:beforeAutospacing="0" w:after="0" w:afterAutospacing="0"/>
        <w:jc w:val="both"/>
        <w:textAlignment w:val="baseline"/>
        <w:rPr>
          <w:rStyle w:val="normaltextrun"/>
          <w:rFonts w:ascii="Calibri" w:hAnsi="Calibri" w:cs="Calibri"/>
          <w:sz w:val="22"/>
          <w:szCs w:val="22"/>
        </w:rPr>
      </w:pPr>
    </w:p>
    <w:p w14:paraId="3C188E5A" w14:textId="77777777" w:rsidR="00EB48C3" w:rsidRPr="00CD4BF5" w:rsidRDefault="00EB48C3" w:rsidP="008E786E">
      <w:pPr>
        <w:pStyle w:val="paragraph"/>
        <w:spacing w:before="0" w:beforeAutospacing="0" w:after="0" w:afterAutospacing="0"/>
        <w:jc w:val="both"/>
        <w:textAlignment w:val="baseline"/>
        <w:rPr>
          <w:rStyle w:val="normaltextrun"/>
          <w:rFonts w:ascii="Calibri" w:hAnsi="Calibri" w:cs="Calibri"/>
          <w:sz w:val="22"/>
          <w:szCs w:val="22"/>
        </w:rPr>
      </w:pPr>
    </w:p>
    <w:p w14:paraId="25F77C10" w14:textId="2C676EF1" w:rsidR="00ED6031" w:rsidRPr="00CD4BF5" w:rsidRDefault="00A72AA7" w:rsidP="008E786E">
      <w:pPr>
        <w:pStyle w:val="paragraph"/>
        <w:spacing w:before="0" w:beforeAutospacing="0" w:after="0" w:afterAutospacing="0"/>
        <w:jc w:val="both"/>
        <w:textAlignment w:val="baseline"/>
        <w:rPr>
          <w:rStyle w:val="normaltextrun"/>
          <w:rFonts w:ascii="Calibri" w:hAnsi="Calibri" w:cs="Calibri"/>
          <w:sz w:val="22"/>
          <w:szCs w:val="22"/>
        </w:rPr>
      </w:pPr>
      <w:r w:rsidRPr="00CD4BF5">
        <w:rPr>
          <w:rStyle w:val="normaltextrun"/>
          <w:rFonts w:ascii="Calibri" w:hAnsi="Calibri" w:cs="Calibri"/>
          <w:sz w:val="22"/>
          <w:szCs w:val="22"/>
        </w:rPr>
        <w:t>Aquí hay algunas estrategias que implementaremos para mejorar los resultados de los estudiantes:</w:t>
      </w:r>
    </w:p>
    <w:p w14:paraId="225F29B6" w14:textId="7EDFABDF" w:rsidR="00ED6031" w:rsidRPr="00CD4BF5" w:rsidRDefault="00D42E1E" w:rsidP="008E786E">
      <w:pPr>
        <w:pStyle w:val="paragraph"/>
        <w:numPr>
          <w:ilvl w:val="0"/>
          <w:numId w:val="8"/>
        </w:numPr>
        <w:spacing w:before="0" w:beforeAutospacing="0" w:after="0" w:afterAutospacing="0"/>
        <w:jc w:val="both"/>
        <w:textAlignment w:val="baseline"/>
        <w:rPr>
          <w:rStyle w:val="normaltextrun"/>
          <w:rFonts w:ascii="Calibri" w:hAnsi="Calibri" w:cs="Calibri"/>
          <w:sz w:val="22"/>
          <w:szCs w:val="22"/>
        </w:rPr>
      </w:pPr>
      <w:r w:rsidRPr="00CD4BF5">
        <w:rPr>
          <w:rStyle w:val="normaltextrun"/>
          <w:rFonts w:ascii="Calibri" w:hAnsi="Calibri" w:cs="Calibri"/>
          <w:sz w:val="22"/>
          <w:szCs w:val="22"/>
        </w:rPr>
        <w:t>La administración de EGHS organizará eventos de participación familiar en las escuelas primarias de origen</w:t>
      </w:r>
    </w:p>
    <w:p w14:paraId="3456BECB" w14:textId="7E375697" w:rsidR="00D42E1E" w:rsidRPr="00CD4BF5" w:rsidRDefault="00D42E1E" w:rsidP="008E786E">
      <w:pPr>
        <w:pStyle w:val="paragraph"/>
        <w:numPr>
          <w:ilvl w:val="0"/>
          <w:numId w:val="8"/>
        </w:numPr>
        <w:spacing w:before="0" w:beforeAutospacing="0" w:after="0" w:afterAutospacing="0"/>
        <w:jc w:val="both"/>
        <w:textAlignment w:val="baseline"/>
        <w:rPr>
          <w:rStyle w:val="normaltextrun"/>
          <w:rFonts w:ascii="Calibri" w:hAnsi="Calibri" w:cs="Calibri"/>
          <w:sz w:val="22"/>
          <w:szCs w:val="22"/>
        </w:rPr>
      </w:pPr>
      <w:r w:rsidRPr="00CD4BF5">
        <w:rPr>
          <w:rStyle w:val="normaltextrun"/>
          <w:rFonts w:ascii="Calibri" w:hAnsi="Calibri" w:cs="Calibri"/>
          <w:sz w:val="22"/>
          <w:szCs w:val="22"/>
        </w:rPr>
        <w:t>Los maestros de EOC de EGHS trabajarán en colaboración con los apoyos del distrito para garantizar que los estudiantes dominen los materiales.</w:t>
      </w:r>
    </w:p>
    <w:p w14:paraId="37CFF1ED" w14:textId="77777777" w:rsidR="00ED6031" w:rsidRPr="00CD4BF5" w:rsidRDefault="00ED6031" w:rsidP="008E786E">
      <w:pPr>
        <w:pStyle w:val="paragraph"/>
        <w:spacing w:before="0" w:beforeAutospacing="0" w:after="0" w:afterAutospacing="0"/>
        <w:jc w:val="both"/>
        <w:textAlignment w:val="baseline"/>
        <w:rPr>
          <w:rStyle w:val="normaltextrun"/>
          <w:rFonts w:ascii="Calibri" w:hAnsi="Calibri" w:cs="Calibri"/>
          <w:sz w:val="22"/>
          <w:szCs w:val="22"/>
        </w:rPr>
      </w:pPr>
    </w:p>
    <w:p w14:paraId="4DBF4202" w14:textId="77777777" w:rsidR="00ED6031" w:rsidRPr="00CD4BF5" w:rsidRDefault="00ED6031" w:rsidP="008E786E">
      <w:pPr>
        <w:pStyle w:val="paragraph"/>
        <w:spacing w:before="0" w:beforeAutospacing="0" w:after="0" w:afterAutospacing="0"/>
        <w:jc w:val="both"/>
        <w:textAlignment w:val="baseline"/>
        <w:rPr>
          <w:rStyle w:val="normaltextrun"/>
          <w:rFonts w:ascii="Calibri" w:hAnsi="Calibri" w:cs="Calibri"/>
          <w:sz w:val="22"/>
          <w:szCs w:val="22"/>
        </w:rPr>
      </w:pPr>
      <w:r w:rsidRPr="00CD4BF5">
        <w:rPr>
          <w:rStyle w:val="normaltextrun"/>
          <w:rFonts w:ascii="Calibri" w:hAnsi="Calibri" w:cs="Calibri"/>
          <w:sz w:val="22"/>
          <w:szCs w:val="22"/>
        </w:rPr>
        <w:t>Además, la participación de los padres es fundamental en nuestros esfuerzos por mejorar la escuela. A continuación, se indican algunas formas en las que podemos trabajar juntos:</w:t>
      </w:r>
    </w:p>
    <w:p w14:paraId="3D5428E2" w14:textId="77777777" w:rsidR="00ED6031" w:rsidRPr="00CD4BF5" w:rsidRDefault="00ED6031" w:rsidP="008E786E">
      <w:pPr>
        <w:pStyle w:val="paragraph"/>
        <w:numPr>
          <w:ilvl w:val="0"/>
          <w:numId w:val="9"/>
        </w:numPr>
        <w:spacing w:before="0" w:beforeAutospacing="0" w:after="0" w:afterAutospacing="0"/>
        <w:jc w:val="both"/>
        <w:textAlignment w:val="baseline"/>
        <w:rPr>
          <w:rStyle w:val="normaltextrun"/>
          <w:rFonts w:ascii="Calibri" w:hAnsi="Calibri" w:cs="Calibri"/>
          <w:sz w:val="22"/>
          <w:szCs w:val="22"/>
        </w:rPr>
      </w:pPr>
      <w:r w:rsidRPr="00CD4BF5">
        <w:rPr>
          <w:rStyle w:val="normaltextrun"/>
          <w:rFonts w:ascii="Calibri" w:hAnsi="Calibri" w:cs="Calibri"/>
          <w:sz w:val="22"/>
          <w:szCs w:val="22"/>
        </w:rPr>
        <w:t>Asegúrese de que tanto usted como su hijo conozcan las expectativas académicas establecidas para su hijo este año escolar. Los maestros de su hijo pueden proporcionarle una lista de objetivos de aprendizaje en un lenguaje fácil de entender.</w:t>
      </w:r>
    </w:p>
    <w:p w14:paraId="60B13DFE" w14:textId="6727731E" w:rsidR="00ED6031" w:rsidRPr="00CD4BF5" w:rsidRDefault="00ED6031" w:rsidP="008E786E">
      <w:pPr>
        <w:pStyle w:val="paragraph"/>
        <w:numPr>
          <w:ilvl w:val="0"/>
          <w:numId w:val="9"/>
        </w:numPr>
        <w:spacing w:before="0" w:beforeAutospacing="0" w:after="0" w:afterAutospacing="0"/>
        <w:jc w:val="both"/>
        <w:textAlignment w:val="baseline"/>
        <w:rPr>
          <w:rStyle w:val="normaltextrun"/>
          <w:rFonts w:ascii="Calibri" w:hAnsi="Calibri" w:cs="Calibri"/>
          <w:sz w:val="22"/>
          <w:szCs w:val="22"/>
        </w:rPr>
      </w:pPr>
      <w:r w:rsidRPr="00CD4BF5">
        <w:rPr>
          <w:rStyle w:val="normaltextrun"/>
          <w:rFonts w:ascii="Calibri" w:hAnsi="Calibri" w:cs="Calibri"/>
          <w:sz w:val="22"/>
          <w:szCs w:val="22"/>
        </w:rPr>
        <w:t xml:space="preserve">Llame </w:t>
      </w:r>
      <w:r w:rsidR="005677CA" w:rsidRPr="00CD4BF5">
        <w:rPr>
          <w:rStyle w:val="normaltextrun"/>
          <w:rFonts w:ascii="Calibri" w:hAnsi="Calibri" w:cs="Calibri"/>
          <w:b/>
          <w:bCs/>
          <w:i/>
          <w:iCs/>
          <w:sz w:val="22"/>
          <w:szCs w:val="22"/>
          <w:u w:val="single"/>
        </w:rPr>
        <w:t xml:space="preserve">al consejero o administrador de su estudiante </w:t>
      </w:r>
      <w:r w:rsidRPr="00CD4BF5">
        <w:rPr>
          <w:rStyle w:val="normaltextrun"/>
          <w:rFonts w:ascii="Calibri" w:hAnsi="Calibri" w:cs="Calibri"/>
          <w:sz w:val="22"/>
          <w:szCs w:val="22"/>
        </w:rPr>
        <w:t>si tiene preguntas o inquietudes acerca de su estudiante o para programar una cita para reunirse con un miembro del personal de la escuela que trabajará con su hijo.</w:t>
      </w:r>
    </w:p>
    <w:p w14:paraId="0AA41597" w14:textId="77777777" w:rsidR="00ED6031" w:rsidRPr="00CD4BF5" w:rsidRDefault="00ED6031" w:rsidP="008E786E">
      <w:pPr>
        <w:pStyle w:val="paragraph"/>
        <w:numPr>
          <w:ilvl w:val="0"/>
          <w:numId w:val="9"/>
        </w:numPr>
        <w:spacing w:before="0" w:beforeAutospacing="0" w:after="0" w:afterAutospacing="0"/>
        <w:jc w:val="both"/>
        <w:textAlignment w:val="baseline"/>
        <w:rPr>
          <w:rStyle w:val="normaltextrun"/>
          <w:rFonts w:ascii="Calibri" w:hAnsi="Calibri" w:cs="Calibri"/>
          <w:sz w:val="22"/>
          <w:szCs w:val="22"/>
        </w:rPr>
      </w:pPr>
      <w:r w:rsidRPr="00CD4BF5">
        <w:rPr>
          <w:rStyle w:val="normaltextrun"/>
          <w:rFonts w:ascii="Calibri" w:hAnsi="Calibri" w:cs="Calibri"/>
          <w:sz w:val="22"/>
          <w:szCs w:val="22"/>
        </w:rPr>
        <w:t>Asegúrese de que su hijo esté preparado y asista a la escuela todos los días.</w:t>
      </w:r>
    </w:p>
    <w:p w14:paraId="53DCECF0" w14:textId="77777777" w:rsidR="00ED6031" w:rsidRPr="00CD4BF5" w:rsidRDefault="00ED6031" w:rsidP="008E786E">
      <w:pPr>
        <w:pStyle w:val="paragraph"/>
        <w:numPr>
          <w:ilvl w:val="0"/>
          <w:numId w:val="9"/>
        </w:numPr>
        <w:spacing w:before="0" w:beforeAutospacing="0" w:after="0" w:afterAutospacing="0"/>
        <w:jc w:val="both"/>
        <w:textAlignment w:val="baseline"/>
        <w:rPr>
          <w:rStyle w:val="normaltextrun"/>
          <w:rFonts w:ascii="Calibri" w:hAnsi="Calibri" w:cs="Calibri"/>
          <w:sz w:val="22"/>
          <w:szCs w:val="22"/>
        </w:rPr>
      </w:pPr>
      <w:r w:rsidRPr="00CD4BF5">
        <w:rPr>
          <w:rStyle w:val="normaltextrun"/>
          <w:rFonts w:ascii="Calibri" w:hAnsi="Calibri" w:cs="Calibri"/>
          <w:sz w:val="22"/>
          <w:szCs w:val="22"/>
        </w:rPr>
        <w:t>Supervise las tareas de su hijo.</w:t>
      </w:r>
    </w:p>
    <w:p w14:paraId="5D7A9E09" w14:textId="77777777" w:rsidR="00ED6031" w:rsidRPr="00CD4BF5" w:rsidRDefault="00ED6031" w:rsidP="008E786E">
      <w:pPr>
        <w:pStyle w:val="paragraph"/>
        <w:numPr>
          <w:ilvl w:val="0"/>
          <w:numId w:val="9"/>
        </w:numPr>
        <w:spacing w:before="0" w:beforeAutospacing="0" w:after="0" w:afterAutospacing="0"/>
        <w:jc w:val="both"/>
        <w:textAlignment w:val="baseline"/>
        <w:rPr>
          <w:rStyle w:val="normaltextrun"/>
          <w:rFonts w:ascii="Calibri" w:hAnsi="Calibri" w:cs="Calibri"/>
          <w:sz w:val="22"/>
          <w:szCs w:val="22"/>
        </w:rPr>
      </w:pPr>
      <w:r w:rsidRPr="00CD4BF5">
        <w:rPr>
          <w:rStyle w:val="normaltextrun"/>
          <w:rFonts w:ascii="Calibri" w:hAnsi="Calibri" w:cs="Calibri"/>
          <w:sz w:val="22"/>
          <w:szCs w:val="22"/>
        </w:rPr>
        <w:t>Supervise el progreso de su hijo y asista a las reuniones con los maestros de su hijo.</w:t>
      </w:r>
    </w:p>
    <w:p w14:paraId="440D99DC" w14:textId="3F76E34A" w:rsidR="00ED6031" w:rsidRPr="00CD4BF5" w:rsidRDefault="00ED6031" w:rsidP="008E786E">
      <w:pPr>
        <w:pStyle w:val="paragraph"/>
        <w:numPr>
          <w:ilvl w:val="0"/>
          <w:numId w:val="9"/>
        </w:numPr>
        <w:spacing w:before="0" w:beforeAutospacing="0" w:after="0" w:afterAutospacing="0"/>
        <w:jc w:val="both"/>
        <w:textAlignment w:val="baseline"/>
        <w:rPr>
          <w:rStyle w:val="normaltextrun"/>
          <w:rFonts w:ascii="Calibri" w:hAnsi="Calibri" w:cs="Calibri"/>
          <w:sz w:val="22"/>
          <w:szCs w:val="22"/>
        </w:rPr>
      </w:pPr>
      <w:r w:rsidRPr="00CD4BF5">
        <w:rPr>
          <w:rStyle w:val="normaltextrun"/>
          <w:rFonts w:ascii="Calibri" w:hAnsi="Calibri" w:cs="Calibri"/>
          <w:sz w:val="22"/>
          <w:szCs w:val="22"/>
        </w:rPr>
        <w:t xml:space="preserve">Manténgase al tanto de nuestro sitio web y sitios de redes sociales </w:t>
      </w:r>
      <w:r w:rsidR="005677CA" w:rsidRPr="00CD4BF5">
        <w:rPr>
          <w:rStyle w:val="normaltextrun"/>
          <w:rFonts w:ascii="Calibri" w:hAnsi="Calibri" w:cs="Calibri"/>
          <w:b/>
          <w:bCs/>
          <w:i/>
          <w:iCs/>
          <w:sz w:val="22"/>
          <w:szCs w:val="22"/>
          <w:u w:val="single"/>
        </w:rPr>
        <w:t>www.gcsnc.com/eastern_guilford_high</w:t>
      </w:r>
    </w:p>
    <w:p w14:paraId="58D4578D" w14:textId="77777777" w:rsidR="00ED6031" w:rsidRPr="00CD4BF5" w:rsidRDefault="00ED6031" w:rsidP="008E786E">
      <w:pPr>
        <w:pStyle w:val="paragraph"/>
        <w:numPr>
          <w:ilvl w:val="0"/>
          <w:numId w:val="9"/>
        </w:numPr>
        <w:spacing w:before="0" w:beforeAutospacing="0" w:after="0" w:afterAutospacing="0"/>
        <w:jc w:val="both"/>
        <w:textAlignment w:val="baseline"/>
        <w:rPr>
          <w:rStyle w:val="normaltextrun"/>
          <w:rFonts w:ascii="Calibri" w:hAnsi="Calibri" w:cs="Calibri"/>
          <w:sz w:val="22"/>
          <w:szCs w:val="22"/>
        </w:rPr>
      </w:pPr>
      <w:r w:rsidRPr="00CD4BF5">
        <w:rPr>
          <w:rStyle w:val="normaltextrun"/>
          <w:rFonts w:ascii="Calibri" w:hAnsi="Calibri" w:cs="Calibri"/>
          <w:sz w:val="22"/>
          <w:szCs w:val="22"/>
        </w:rPr>
        <w:t>Voluntario.</w:t>
      </w:r>
    </w:p>
    <w:p w14:paraId="652F92C3" w14:textId="537693FF" w:rsidR="00ED6031" w:rsidRPr="00CD4BF5" w:rsidRDefault="00ED6031" w:rsidP="008E786E">
      <w:pPr>
        <w:pStyle w:val="paragraph"/>
        <w:numPr>
          <w:ilvl w:val="0"/>
          <w:numId w:val="9"/>
        </w:numPr>
        <w:spacing w:before="0" w:beforeAutospacing="0" w:after="0" w:afterAutospacing="0"/>
        <w:jc w:val="both"/>
        <w:textAlignment w:val="baseline"/>
        <w:rPr>
          <w:rStyle w:val="normaltextrun"/>
          <w:rFonts w:ascii="Calibri" w:hAnsi="Calibri" w:cs="Calibri"/>
          <w:sz w:val="22"/>
          <w:szCs w:val="22"/>
        </w:rPr>
      </w:pPr>
      <w:r w:rsidRPr="00CD4BF5">
        <w:rPr>
          <w:rStyle w:val="normaltextrun"/>
          <w:rFonts w:ascii="Calibri" w:hAnsi="Calibri" w:cs="Calibri"/>
          <w:sz w:val="22"/>
          <w:szCs w:val="22"/>
        </w:rPr>
        <w:t>Únase al programa de la Organización de Padres y Maestros o POPs</w:t>
      </w:r>
    </w:p>
    <w:p w14:paraId="6D1E3B2C" w14:textId="77777777" w:rsidR="00ED6031" w:rsidRPr="00CD4BF5" w:rsidRDefault="00ED6031" w:rsidP="008E786E">
      <w:pPr>
        <w:pStyle w:val="paragraph"/>
        <w:spacing w:before="0" w:beforeAutospacing="0" w:after="0" w:afterAutospacing="0"/>
        <w:jc w:val="both"/>
        <w:textAlignment w:val="baseline"/>
        <w:rPr>
          <w:rStyle w:val="normaltextrun"/>
          <w:rFonts w:ascii="Calibri" w:hAnsi="Calibri" w:cs="Calibri"/>
          <w:sz w:val="22"/>
          <w:szCs w:val="22"/>
        </w:rPr>
      </w:pPr>
    </w:p>
    <w:p w14:paraId="3BD0FC3F" w14:textId="77777777" w:rsidR="00ED6031" w:rsidRPr="00CD4BF5" w:rsidRDefault="00ED6031" w:rsidP="008E786E">
      <w:pPr>
        <w:pStyle w:val="paragraph"/>
        <w:spacing w:before="0" w:beforeAutospacing="0" w:after="0" w:afterAutospacing="0"/>
        <w:jc w:val="both"/>
        <w:textAlignment w:val="baseline"/>
        <w:rPr>
          <w:rStyle w:val="normaltextrun"/>
          <w:rFonts w:ascii="Calibri" w:hAnsi="Calibri" w:cs="Calibri"/>
          <w:sz w:val="22"/>
          <w:szCs w:val="22"/>
        </w:rPr>
      </w:pPr>
      <w:r w:rsidRPr="00CD4BF5">
        <w:rPr>
          <w:rStyle w:val="normaltextrun"/>
          <w:rFonts w:ascii="Calibri" w:hAnsi="Calibri" w:cs="Calibri"/>
          <w:sz w:val="22"/>
          <w:szCs w:val="22"/>
        </w:rPr>
        <w:t xml:space="preserve">Además, a </w:t>
      </w:r>
      <w:proofErr w:type="gramStart"/>
      <w:r w:rsidRPr="00CD4BF5">
        <w:rPr>
          <w:rStyle w:val="normaltextrun"/>
          <w:rFonts w:ascii="Calibri" w:hAnsi="Calibri" w:cs="Calibri"/>
          <w:sz w:val="22"/>
          <w:szCs w:val="22"/>
        </w:rPr>
        <w:t>continuación</w:t>
      </w:r>
      <w:proofErr w:type="gramEnd"/>
      <w:r w:rsidRPr="00CD4BF5">
        <w:rPr>
          <w:rStyle w:val="normaltextrun"/>
          <w:rFonts w:ascii="Calibri" w:hAnsi="Calibri" w:cs="Calibri"/>
          <w:sz w:val="22"/>
          <w:szCs w:val="22"/>
        </w:rPr>
        <w:t xml:space="preserve"> se enumeran algunos recursos disponibles para ayudar:</w:t>
      </w:r>
    </w:p>
    <w:p w14:paraId="07EC1D66" w14:textId="0A180E11" w:rsidR="00ED6031" w:rsidRPr="00CD4BF5" w:rsidRDefault="00ED6031" w:rsidP="008E786E">
      <w:pPr>
        <w:pStyle w:val="paragraph"/>
        <w:numPr>
          <w:ilvl w:val="0"/>
          <w:numId w:val="10"/>
        </w:numPr>
        <w:spacing w:before="0" w:beforeAutospacing="0" w:after="0" w:afterAutospacing="0"/>
        <w:jc w:val="both"/>
        <w:textAlignment w:val="baseline"/>
        <w:rPr>
          <w:rStyle w:val="normaltextrun"/>
          <w:rFonts w:ascii="Calibri" w:hAnsi="Calibri" w:cs="Calibri"/>
          <w:sz w:val="22"/>
          <w:szCs w:val="22"/>
        </w:rPr>
      </w:pPr>
      <w:r w:rsidRPr="00CD4BF5">
        <w:rPr>
          <w:rStyle w:val="normaltextrun"/>
          <w:rFonts w:ascii="Calibri" w:hAnsi="Calibri" w:cs="Calibri"/>
          <w:sz w:val="22"/>
          <w:szCs w:val="22"/>
        </w:rPr>
        <w:t xml:space="preserve">Requisitos de graduación: </w:t>
      </w:r>
      <w:hyperlink r:id="rId8" w:history="1">
        <w:r w:rsidRPr="00CD4BF5">
          <w:rPr>
            <w:rStyle w:val="Hyperlink"/>
            <w:rFonts w:ascii="Calibri" w:hAnsi="Calibri" w:cs="Calibri"/>
            <w:color w:val="auto"/>
            <w:sz w:val="22"/>
            <w:szCs w:val="22"/>
          </w:rPr>
          <w:t>www.ncpublicschools.org/gradrequirements/</w:t>
        </w:r>
      </w:hyperlink>
    </w:p>
    <w:p w14:paraId="08308BD4" w14:textId="12AC3717" w:rsidR="00ED6031" w:rsidRPr="00CD4BF5" w:rsidRDefault="00ED6031" w:rsidP="008E786E">
      <w:pPr>
        <w:pStyle w:val="paragraph"/>
        <w:numPr>
          <w:ilvl w:val="0"/>
          <w:numId w:val="10"/>
        </w:numPr>
        <w:spacing w:before="0" w:beforeAutospacing="0" w:after="0" w:afterAutospacing="0"/>
        <w:jc w:val="both"/>
        <w:textAlignment w:val="baseline"/>
        <w:rPr>
          <w:rStyle w:val="normaltextrun"/>
          <w:rFonts w:ascii="Calibri" w:hAnsi="Calibri" w:cs="Calibri"/>
          <w:sz w:val="22"/>
          <w:szCs w:val="22"/>
        </w:rPr>
      </w:pPr>
      <w:r w:rsidRPr="00CD4BF5">
        <w:rPr>
          <w:rStyle w:val="normaltextrun"/>
          <w:rFonts w:ascii="Calibri" w:hAnsi="Calibri" w:cs="Calibri"/>
          <w:sz w:val="22"/>
          <w:szCs w:val="22"/>
        </w:rPr>
        <w:t xml:space="preserve">Estándares K-12 en materias académicas: </w:t>
      </w:r>
      <w:hyperlink r:id="rId9" w:history="1">
        <w:r w:rsidRPr="00CD4BF5">
          <w:rPr>
            <w:rStyle w:val="Hyperlink"/>
            <w:rFonts w:ascii="Calibri" w:hAnsi="Calibri" w:cs="Calibri"/>
            <w:color w:val="auto"/>
            <w:sz w:val="22"/>
            <w:szCs w:val="22"/>
          </w:rPr>
          <w:t>www.ncpublicschools.org/curriculum/</w:t>
        </w:r>
      </w:hyperlink>
      <w:r w:rsidRPr="00CD4BF5">
        <w:rPr>
          <w:rStyle w:val="normaltextrun"/>
          <w:rFonts w:ascii="Calibri" w:hAnsi="Calibri" w:cs="Calibri"/>
          <w:sz w:val="22"/>
          <w:szCs w:val="22"/>
        </w:rPr>
        <w:t xml:space="preserve"> </w:t>
      </w:r>
    </w:p>
    <w:p w14:paraId="4970F937" w14:textId="3711C1F9" w:rsidR="00ED6031" w:rsidRPr="00CD4BF5" w:rsidRDefault="00ED6031" w:rsidP="008E786E">
      <w:pPr>
        <w:pStyle w:val="paragraph"/>
        <w:numPr>
          <w:ilvl w:val="0"/>
          <w:numId w:val="10"/>
        </w:numPr>
        <w:spacing w:before="0" w:beforeAutospacing="0" w:after="0" w:afterAutospacing="0"/>
        <w:jc w:val="both"/>
        <w:textAlignment w:val="baseline"/>
        <w:rPr>
          <w:rStyle w:val="normaltextrun"/>
          <w:rFonts w:ascii="Calibri" w:hAnsi="Calibri" w:cs="Calibri"/>
          <w:sz w:val="22"/>
          <w:szCs w:val="22"/>
        </w:rPr>
      </w:pPr>
      <w:r w:rsidRPr="00CD4BF5">
        <w:rPr>
          <w:rStyle w:val="normaltextrun"/>
          <w:rFonts w:ascii="Calibri" w:hAnsi="Calibri" w:cs="Calibri"/>
          <w:sz w:val="22"/>
          <w:szCs w:val="22"/>
        </w:rPr>
        <w:t xml:space="preserve">Resultados de las pruebas estatales de rendimiento estudiantil: </w:t>
      </w:r>
      <w:hyperlink r:id="rId10" w:history="1">
        <w:r w:rsidRPr="00CD4BF5">
          <w:rPr>
            <w:rStyle w:val="Hyperlink"/>
            <w:rFonts w:ascii="Calibri" w:hAnsi="Calibri" w:cs="Calibri"/>
            <w:color w:val="auto"/>
            <w:sz w:val="22"/>
            <w:szCs w:val="22"/>
          </w:rPr>
          <w:t>www.ncpublicschools.org/accountability/</w:t>
        </w:r>
      </w:hyperlink>
    </w:p>
    <w:p w14:paraId="0E158B79" w14:textId="34A7F3DB" w:rsidR="00ED6031" w:rsidRPr="00CD4BF5" w:rsidRDefault="00ED6031" w:rsidP="008E786E">
      <w:pPr>
        <w:pStyle w:val="paragraph"/>
        <w:numPr>
          <w:ilvl w:val="0"/>
          <w:numId w:val="10"/>
        </w:numPr>
        <w:spacing w:before="0" w:beforeAutospacing="0" w:after="0" w:afterAutospacing="0"/>
        <w:jc w:val="both"/>
        <w:textAlignment w:val="baseline"/>
        <w:rPr>
          <w:rStyle w:val="normaltextrun"/>
          <w:rFonts w:ascii="Calibri" w:hAnsi="Calibri" w:cs="Calibri"/>
          <w:sz w:val="22"/>
          <w:szCs w:val="22"/>
        </w:rPr>
      </w:pPr>
      <w:r w:rsidRPr="00CD4BF5">
        <w:rPr>
          <w:rStyle w:val="normaltextrun"/>
          <w:rFonts w:ascii="Calibri" w:hAnsi="Calibri" w:cs="Calibri"/>
          <w:sz w:val="22"/>
          <w:szCs w:val="22"/>
        </w:rPr>
        <w:t xml:space="preserve">Boletas de calificaciones de las escuelas de Carolina del Norte: </w:t>
      </w:r>
      <w:hyperlink r:id="rId11" w:history="1">
        <w:r w:rsidRPr="00CD4BF5">
          <w:rPr>
            <w:rStyle w:val="Hyperlink"/>
            <w:rFonts w:ascii="Calibri" w:hAnsi="Calibri" w:cs="Calibri"/>
            <w:color w:val="auto"/>
            <w:sz w:val="22"/>
            <w:szCs w:val="22"/>
          </w:rPr>
          <w:t>https://ncreportcards.ondemand.sas.com/src</w:t>
        </w:r>
      </w:hyperlink>
    </w:p>
    <w:p w14:paraId="6D390B5D" w14:textId="77777777" w:rsidR="00ED6525" w:rsidRPr="00CD4BF5" w:rsidRDefault="00ED6525" w:rsidP="008E786E">
      <w:pPr>
        <w:pStyle w:val="paragraph"/>
        <w:spacing w:before="0" w:beforeAutospacing="0" w:after="0" w:afterAutospacing="0"/>
        <w:jc w:val="both"/>
        <w:textAlignment w:val="baseline"/>
        <w:rPr>
          <w:rStyle w:val="normaltextrun"/>
          <w:rFonts w:ascii="Calibri" w:hAnsi="Calibri" w:cs="Calibri"/>
          <w:sz w:val="22"/>
          <w:szCs w:val="22"/>
        </w:rPr>
      </w:pPr>
    </w:p>
    <w:p w14:paraId="3771B5BA" w14:textId="611B3E7C" w:rsidR="00ED6031" w:rsidRPr="00CD4BF5" w:rsidRDefault="00ED6031" w:rsidP="008E786E">
      <w:pPr>
        <w:pStyle w:val="paragraph"/>
        <w:spacing w:before="0" w:beforeAutospacing="0" w:after="0" w:afterAutospacing="0"/>
        <w:jc w:val="both"/>
        <w:textAlignment w:val="baseline"/>
        <w:rPr>
          <w:rStyle w:val="normaltextrun"/>
          <w:rFonts w:ascii="Calibri" w:hAnsi="Calibri" w:cs="Calibri"/>
          <w:sz w:val="22"/>
          <w:szCs w:val="22"/>
        </w:rPr>
      </w:pPr>
      <w:r w:rsidRPr="00CD4BF5">
        <w:rPr>
          <w:rStyle w:val="normaltextrun"/>
          <w:rFonts w:ascii="Calibri" w:hAnsi="Calibri" w:cs="Calibri"/>
          <w:sz w:val="22"/>
          <w:szCs w:val="22"/>
        </w:rPr>
        <w:t>Estamos comprometidos a mejorar el desempeño de los estudiantes. Es importante recordar que, así como ninguna calificación o puntuación individual cuenta la historia completa de un estudiante, tampoco le dice todo sobre el desempeño de una escuela o las oportunidades que nuestra escuela ofrece. La intención de recibir estas designaciones es mejorar los resultados educativos de todos los estudiantes, cerrar las brechas de rendimiento, aumentar la equidad y mejorar la calidad de la instrucción. Estamos entusiasmados con este año escolar y estamos trabajando para que sea un éxito para su hijo. Ya hemos:</w:t>
      </w:r>
    </w:p>
    <w:p w14:paraId="07887F60" w14:textId="6C7712F3" w:rsidR="00ED6031" w:rsidRPr="00CD4BF5" w:rsidRDefault="00F61A91" w:rsidP="008E786E">
      <w:pPr>
        <w:pStyle w:val="paragraph"/>
        <w:numPr>
          <w:ilvl w:val="0"/>
          <w:numId w:val="11"/>
        </w:numPr>
        <w:spacing w:before="0" w:beforeAutospacing="0" w:after="0" w:afterAutospacing="0"/>
        <w:jc w:val="both"/>
        <w:textAlignment w:val="baseline"/>
        <w:rPr>
          <w:rStyle w:val="normaltextrun"/>
          <w:rFonts w:ascii="Calibri" w:hAnsi="Calibri" w:cs="Calibri"/>
          <w:b/>
          <w:bCs/>
          <w:i/>
          <w:iCs/>
          <w:sz w:val="22"/>
          <w:szCs w:val="22"/>
          <w:u w:val="single"/>
        </w:rPr>
      </w:pPr>
      <w:r w:rsidRPr="00CD4BF5">
        <w:rPr>
          <w:rStyle w:val="normaltextrun"/>
          <w:rFonts w:ascii="Calibri" w:hAnsi="Calibri" w:cs="Calibri"/>
          <w:sz w:val="22"/>
          <w:szCs w:val="22"/>
        </w:rPr>
        <w:t>Disminución de estudiantes con ausencias crónicas</w:t>
      </w:r>
    </w:p>
    <w:p w14:paraId="4E88079B" w14:textId="49D3541B" w:rsidR="00F61A91" w:rsidRPr="00CD4BF5" w:rsidRDefault="00392CCB" w:rsidP="008E786E">
      <w:pPr>
        <w:pStyle w:val="paragraph"/>
        <w:numPr>
          <w:ilvl w:val="0"/>
          <w:numId w:val="11"/>
        </w:numPr>
        <w:spacing w:before="0" w:beforeAutospacing="0" w:after="0" w:afterAutospacing="0"/>
        <w:jc w:val="both"/>
        <w:textAlignment w:val="baseline"/>
        <w:rPr>
          <w:rStyle w:val="normaltextrun"/>
          <w:rFonts w:ascii="Calibri" w:hAnsi="Calibri" w:cs="Calibri"/>
          <w:b/>
          <w:bCs/>
          <w:i/>
          <w:iCs/>
          <w:sz w:val="22"/>
          <w:szCs w:val="22"/>
          <w:u w:val="single"/>
        </w:rPr>
      </w:pPr>
      <w:r w:rsidRPr="00CD4BF5">
        <w:rPr>
          <w:rStyle w:val="normaltextrun"/>
          <w:rFonts w:ascii="Calibri" w:hAnsi="Calibri" w:cs="Calibri"/>
          <w:sz w:val="22"/>
          <w:szCs w:val="22"/>
        </w:rPr>
        <w:t>Se organizó una noche de FAFSA y determinación de residencia para personas mayores</w:t>
      </w:r>
    </w:p>
    <w:p w14:paraId="17FEB096" w14:textId="77777777" w:rsidR="00392CCB" w:rsidRPr="00CD4BF5" w:rsidRDefault="00392CCB" w:rsidP="008E786E">
      <w:pPr>
        <w:pStyle w:val="paragraph"/>
        <w:numPr>
          <w:ilvl w:val="0"/>
          <w:numId w:val="11"/>
        </w:numPr>
        <w:spacing w:before="0" w:beforeAutospacing="0" w:after="0" w:afterAutospacing="0"/>
        <w:jc w:val="both"/>
        <w:textAlignment w:val="baseline"/>
        <w:rPr>
          <w:rStyle w:val="normaltextrun"/>
          <w:rFonts w:ascii="Calibri" w:hAnsi="Calibri" w:cs="Calibri"/>
          <w:b/>
          <w:bCs/>
          <w:i/>
          <w:iCs/>
          <w:sz w:val="22"/>
          <w:szCs w:val="22"/>
          <w:u w:val="single"/>
        </w:rPr>
      </w:pPr>
    </w:p>
    <w:p w14:paraId="1A8B40FF" w14:textId="412A01F2" w:rsidR="00ED6031" w:rsidRPr="00B13279" w:rsidRDefault="00ED6031" w:rsidP="008E786E">
      <w:pPr>
        <w:pStyle w:val="paragraph"/>
        <w:spacing w:before="0" w:beforeAutospacing="0" w:after="0" w:afterAutospacing="0"/>
        <w:jc w:val="both"/>
        <w:textAlignment w:val="baseline"/>
        <w:rPr>
          <w:rStyle w:val="normaltextrun"/>
          <w:rFonts w:ascii="Calibri" w:hAnsi="Calibri" w:cs="Calibri"/>
          <w:b/>
          <w:bCs/>
          <w:i/>
          <w:iCs/>
          <w:color w:val="231F20"/>
          <w:sz w:val="22"/>
          <w:szCs w:val="22"/>
          <w:u w:val="single"/>
        </w:rPr>
      </w:pPr>
      <w:r w:rsidRPr="00CD4BF5">
        <w:rPr>
          <w:rStyle w:val="normaltextrun"/>
          <w:rFonts w:ascii="Calibri" w:hAnsi="Calibri" w:cs="Calibri"/>
          <w:sz w:val="22"/>
          <w:szCs w:val="22"/>
        </w:rPr>
        <w:t xml:space="preserve">Si tiene preguntas sobre el contenido de esta carta, comuníquese con Emily Stevenson a </w:t>
      </w:r>
      <w:hyperlink r:id="rId12" w:history="1">
        <w:r w:rsidR="001E3CF2" w:rsidRPr="00CD4BF5">
          <w:rPr>
            <w:rStyle w:val="Hyperlink"/>
            <w:rFonts w:ascii="Calibri" w:hAnsi="Calibri" w:cs="Calibri"/>
            <w:color w:val="auto"/>
            <w:sz w:val="22"/>
            <w:szCs w:val="22"/>
          </w:rPr>
          <w:t xml:space="preserve">stevene@gcsnc.com </w:t>
        </w:r>
      </w:hyperlink>
      <w:r w:rsidR="001E3CF2" w:rsidRPr="00CD4BF5">
        <w:rPr>
          <w:rStyle w:val="normaltextrun"/>
          <w:rFonts w:ascii="Calibri" w:hAnsi="Calibri" w:cs="Calibri"/>
          <w:sz w:val="22"/>
          <w:szCs w:val="22"/>
        </w:rPr>
        <w:t>o al 336</w:t>
      </w:r>
      <w:r w:rsidR="001E3CF2">
        <w:rPr>
          <w:rStyle w:val="normaltextrun"/>
          <w:rFonts w:ascii="Calibri" w:hAnsi="Calibri" w:cs="Calibri"/>
          <w:color w:val="231F20"/>
          <w:sz w:val="22"/>
          <w:szCs w:val="22"/>
        </w:rPr>
        <w:t>-449-6311.</w:t>
      </w:r>
    </w:p>
    <w:p w14:paraId="6B49362C" w14:textId="77777777" w:rsidR="00ED6031" w:rsidRPr="00B13279" w:rsidRDefault="00ED6031"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p>
    <w:p w14:paraId="72B03762" w14:textId="77777777" w:rsidR="00ED6031" w:rsidRPr="00B13279" w:rsidRDefault="00ED6031"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r w:rsidRPr="00B13279">
        <w:rPr>
          <w:rStyle w:val="normaltextrun"/>
          <w:rFonts w:ascii="Calibri" w:hAnsi="Calibri" w:cs="Calibri"/>
          <w:color w:val="231F20"/>
          <w:sz w:val="22"/>
          <w:szCs w:val="22"/>
        </w:rPr>
        <w:t>Atentamente,</w:t>
      </w:r>
    </w:p>
    <w:p w14:paraId="6D499F1D" w14:textId="77777777" w:rsidR="00ED6031" w:rsidRPr="00B13279" w:rsidRDefault="00ED6031"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p>
    <w:p w14:paraId="3C6A06C2" w14:textId="599CC0FA" w:rsidR="00ED6031" w:rsidRPr="00B13279" w:rsidRDefault="00ED6031" w:rsidP="008E786E">
      <w:pPr>
        <w:pStyle w:val="paragraph"/>
        <w:spacing w:before="0" w:beforeAutospacing="0" w:after="0" w:afterAutospacing="0"/>
        <w:jc w:val="both"/>
        <w:textAlignment w:val="baseline"/>
        <w:rPr>
          <w:rStyle w:val="normaltextrun"/>
          <w:rFonts w:ascii="Calibri" w:hAnsi="Calibri" w:cs="Calibri"/>
          <w:b/>
          <w:bCs/>
          <w:i/>
          <w:iCs/>
          <w:color w:val="231F20"/>
          <w:sz w:val="22"/>
          <w:szCs w:val="22"/>
        </w:rPr>
      </w:pPr>
    </w:p>
    <w:p w14:paraId="4A92179E" w14:textId="77777777" w:rsidR="00ED6031" w:rsidRPr="00B13279" w:rsidRDefault="00ED6031"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p>
    <w:p w14:paraId="6EC1389C" w14:textId="6A8F9EB9" w:rsidR="00354831" w:rsidRPr="00D8144B" w:rsidRDefault="001E3CF2" w:rsidP="008E786E">
      <w:pPr>
        <w:pStyle w:val="paragraph"/>
        <w:spacing w:before="0" w:beforeAutospacing="0" w:after="0" w:afterAutospacing="0"/>
        <w:jc w:val="both"/>
        <w:textAlignment w:val="baseline"/>
        <w:rPr>
          <w:rStyle w:val="normaltextrun"/>
          <w:rFonts w:ascii="Calibri" w:hAnsi="Calibri" w:cs="Calibri"/>
          <w:color w:val="231F20"/>
          <w:sz w:val="22"/>
          <w:szCs w:val="22"/>
        </w:rPr>
      </w:pPr>
      <w:r w:rsidRPr="00D8144B">
        <w:rPr>
          <w:rStyle w:val="normaltextrun"/>
          <w:rFonts w:ascii="Calibri" w:hAnsi="Calibri" w:cs="Calibri"/>
          <w:color w:val="231F20"/>
          <w:sz w:val="22"/>
          <w:szCs w:val="22"/>
        </w:rPr>
        <w:t>Dr. Darrell Harris</w:t>
      </w:r>
    </w:p>
    <w:sectPr w:rsidR="00354831" w:rsidRPr="00D8144B" w:rsidSect="00145EA2">
      <w:headerReference w:type="default" r:id="rId13"/>
      <w:pgSz w:w="12240" w:h="15840"/>
      <w:pgMar w:top="720" w:right="720" w:bottom="720" w:left="720" w:header="720" w:footer="720" w:gutter="0"/>
      <w:cols w:space="720"/>
      <w:docGrid w:linePitch="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B464A" w14:textId="77777777" w:rsidR="00D61E6D" w:rsidRDefault="00D61E6D" w:rsidP="00704436">
      <w:r>
        <w:separator/>
      </w:r>
    </w:p>
  </w:endnote>
  <w:endnote w:type="continuationSeparator" w:id="0">
    <w:p w14:paraId="0094CFCF" w14:textId="77777777" w:rsidR="00D61E6D" w:rsidRDefault="00D61E6D" w:rsidP="0070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D9DF2" w14:textId="77777777" w:rsidR="00D61E6D" w:rsidRDefault="00D61E6D" w:rsidP="00704436">
      <w:r>
        <w:separator/>
      </w:r>
    </w:p>
  </w:footnote>
  <w:footnote w:type="continuationSeparator" w:id="0">
    <w:p w14:paraId="423668AF" w14:textId="77777777" w:rsidR="00D61E6D" w:rsidRDefault="00D61E6D" w:rsidP="00704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06BD9" w14:textId="4A9956A5" w:rsidR="00704436" w:rsidRDefault="00704436" w:rsidP="00271BAC">
    <w:pPr>
      <w:pStyle w:val="Header"/>
      <w:tabs>
        <w:tab w:val="clear" w:pos="4320"/>
        <w:tab w:val="clear" w:pos="8640"/>
        <w:tab w:val="left" w:pos="3270"/>
        <w:tab w:val="center" w:pos="4680"/>
      </w:tabs>
    </w:pPr>
    <w:r>
      <w:rPr>
        <w:noProof/>
      </w:rPr>
      <w:drawing>
        <wp:anchor distT="0" distB="0" distL="114300" distR="114300" simplePos="0" relativeHeight="251657216" behindDoc="1" locked="1" layoutInCell="1" allowOverlap="1" wp14:anchorId="4C241FF8" wp14:editId="44776527">
          <wp:simplePos x="0" y="0"/>
          <wp:positionH relativeFrom="page">
            <wp:align>center</wp:align>
          </wp:positionH>
          <wp:positionV relativeFrom="page">
            <wp:align>center</wp:align>
          </wp:positionV>
          <wp:extent cx="7771765" cy="1005776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772399" cy="1005839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1749E">
      <w:tab/>
    </w:r>
    <w:r w:rsidR="00271BA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602D4"/>
    <w:multiLevelType w:val="hybridMultilevel"/>
    <w:tmpl w:val="5FF0DBF8"/>
    <w:lvl w:ilvl="0" w:tplc="DB701564">
      <w:start w:val="1"/>
      <w:numFmt w:val="bullet"/>
      <w:lvlText w:val=""/>
      <w:lvlJc w:val="left"/>
      <w:pPr>
        <w:ind w:left="720" w:hanging="360"/>
      </w:pPr>
      <w:rPr>
        <w:rFonts w:ascii="Symbol" w:hAnsi="Symbol" w:hint="default"/>
        <w:i w:val="0"/>
        <w:color w:val="00A0A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9D3DA5"/>
    <w:multiLevelType w:val="hybridMultilevel"/>
    <w:tmpl w:val="6500428A"/>
    <w:lvl w:ilvl="0" w:tplc="DB701564">
      <w:start w:val="1"/>
      <w:numFmt w:val="bullet"/>
      <w:lvlText w:val=""/>
      <w:lvlJc w:val="left"/>
      <w:pPr>
        <w:ind w:left="720" w:hanging="360"/>
      </w:pPr>
      <w:rPr>
        <w:rFonts w:ascii="Symbol" w:hAnsi="Symbol" w:hint="default"/>
        <w:i w:val="0"/>
        <w:color w:val="00A0A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BA6943"/>
    <w:multiLevelType w:val="hybridMultilevel"/>
    <w:tmpl w:val="F56A7A16"/>
    <w:lvl w:ilvl="0" w:tplc="DB701564">
      <w:start w:val="1"/>
      <w:numFmt w:val="bullet"/>
      <w:lvlText w:val=""/>
      <w:lvlJc w:val="left"/>
      <w:pPr>
        <w:ind w:left="720" w:hanging="360"/>
      </w:pPr>
      <w:rPr>
        <w:rFonts w:ascii="Symbol" w:hAnsi="Symbol" w:hint="default"/>
        <w:i w:val="0"/>
        <w:color w:val="00A0A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0D4CE9"/>
    <w:multiLevelType w:val="hybridMultilevel"/>
    <w:tmpl w:val="59126258"/>
    <w:lvl w:ilvl="0" w:tplc="FFFFFFFF">
      <w:start w:val="1"/>
      <w:numFmt w:val="bullet"/>
      <w:lvlText w:val=""/>
      <w:lvlJc w:val="left"/>
      <w:pPr>
        <w:ind w:left="720" w:hanging="360"/>
      </w:pPr>
      <w:rPr>
        <w:rFonts w:ascii="Symbol" w:hAnsi="Symbol" w:hint="default"/>
        <w:i w:val="0"/>
        <w:color w:val="00A0AF" w:themeColor="accent1"/>
      </w:rPr>
    </w:lvl>
    <w:lvl w:ilvl="1" w:tplc="DB701564">
      <w:start w:val="1"/>
      <w:numFmt w:val="bullet"/>
      <w:lvlText w:val=""/>
      <w:lvlJc w:val="left"/>
      <w:pPr>
        <w:ind w:left="720" w:hanging="360"/>
      </w:pPr>
      <w:rPr>
        <w:rFonts w:ascii="Symbol" w:hAnsi="Symbol" w:hint="default"/>
        <w:i w:val="0"/>
        <w:color w:val="00A0AF" w:themeColor="accen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AD504CB"/>
    <w:multiLevelType w:val="hybridMultilevel"/>
    <w:tmpl w:val="11900D06"/>
    <w:lvl w:ilvl="0" w:tplc="DB701564">
      <w:start w:val="1"/>
      <w:numFmt w:val="bullet"/>
      <w:lvlText w:val=""/>
      <w:lvlJc w:val="left"/>
      <w:pPr>
        <w:ind w:left="720" w:hanging="360"/>
      </w:pPr>
      <w:rPr>
        <w:rFonts w:ascii="Symbol" w:hAnsi="Symbol" w:hint="default"/>
        <w:i w:val="0"/>
        <w:color w:val="00A0A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7E247E"/>
    <w:multiLevelType w:val="hybridMultilevel"/>
    <w:tmpl w:val="543844EC"/>
    <w:lvl w:ilvl="0" w:tplc="DB701564">
      <w:start w:val="1"/>
      <w:numFmt w:val="bullet"/>
      <w:lvlText w:val=""/>
      <w:lvlJc w:val="left"/>
      <w:pPr>
        <w:ind w:left="720" w:hanging="360"/>
      </w:pPr>
      <w:rPr>
        <w:rFonts w:ascii="Symbol" w:hAnsi="Symbol" w:hint="default"/>
        <w:i w:val="0"/>
        <w:color w:val="00A0A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071AC7"/>
    <w:multiLevelType w:val="hybridMultilevel"/>
    <w:tmpl w:val="F3CC6ED6"/>
    <w:lvl w:ilvl="0" w:tplc="FFFFFFFF">
      <w:start w:val="1"/>
      <w:numFmt w:val="bullet"/>
      <w:lvlText w:val=""/>
      <w:lvlJc w:val="left"/>
      <w:pPr>
        <w:ind w:left="720" w:hanging="360"/>
      </w:pPr>
      <w:rPr>
        <w:rFonts w:ascii="Symbol" w:hAnsi="Symbol" w:hint="default"/>
        <w:i w:val="0"/>
        <w:color w:val="00A0AF" w:themeColor="accent1"/>
      </w:rPr>
    </w:lvl>
    <w:lvl w:ilvl="1" w:tplc="DB701564">
      <w:start w:val="1"/>
      <w:numFmt w:val="bullet"/>
      <w:lvlText w:val=""/>
      <w:lvlJc w:val="left"/>
      <w:pPr>
        <w:ind w:left="720" w:hanging="360"/>
      </w:pPr>
      <w:rPr>
        <w:rFonts w:ascii="Symbol" w:hAnsi="Symbol" w:hint="default"/>
        <w:i w:val="0"/>
        <w:color w:val="00A0AF" w:themeColor="accen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D5021F0"/>
    <w:multiLevelType w:val="hybridMultilevel"/>
    <w:tmpl w:val="62EA3BB6"/>
    <w:lvl w:ilvl="0" w:tplc="DB701564">
      <w:start w:val="1"/>
      <w:numFmt w:val="bullet"/>
      <w:lvlText w:val=""/>
      <w:lvlJc w:val="left"/>
      <w:pPr>
        <w:ind w:left="720" w:hanging="360"/>
      </w:pPr>
      <w:rPr>
        <w:rFonts w:ascii="Symbol" w:hAnsi="Symbol" w:hint="default"/>
        <w:i w:val="0"/>
        <w:color w:val="00A0A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B56DBB"/>
    <w:multiLevelType w:val="hybridMultilevel"/>
    <w:tmpl w:val="B388EFB6"/>
    <w:lvl w:ilvl="0" w:tplc="FFFFFFFF">
      <w:start w:val="1"/>
      <w:numFmt w:val="bullet"/>
      <w:lvlText w:val=""/>
      <w:lvlJc w:val="left"/>
      <w:pPr>
        <w:ind w:left="720" w:hanging="360"/>
      </w:pPr>
      <w:rPr>
        <w:rFonts w:ascii="Symbol" w:hAnsi="Symbol" w:hint="default"/>
        <w:i w:val="0"/>
        <w:color w:val="00A0AF" w:themeColor="accent1"/>
      </w:rPr>
    </w:lvl>
    <w:lvl w:ilvl="1" w:tplc="DB701564">
      <w:start w:val="1"/>
      <w:numFmt w:val="bullet"/>
      <w:lvlText w:val=""/>
      <w:lvlJc w:val="left"/>
      <w:pPr>
        <w:ind w:left="720" w:hanging="360"/>
      </w:pPr>
      <w:rPr>
        <w:rFonts w:ascii="Symbol" w:hAnsi="Symbol" w:hint="default"/>
        <w:i w:val="0"/>
        <w:color w:val="00A0AF" w:themeColor="accen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807674D"/>
    <w:multiLevelType w:val="hybridMultilevel"/>
    <w:tmpl w:val="6A747620"/>
    <w:lvl w:ilvl="0" w:tplc="DB701564">
      <w:start w:val="1"/>
      <w:numFmt w:val="bullet"/>
      <w:lvlText w:val=""/>
      <w:lvlJc w:val="left"/>
      <w:pPr>
        <w:ind w:left="1080" w:hanging="720"/>
      </w:pPr>
      <w:rPr>
        <w:rFonts w:ascii="Symbol" w:hAnsi="Symbol" w:hint="default"/>
        <w:i w:val="0"/>
        <w:color w:val="00A0AF" w:themeColor="accent1"/>
      </w:rPr>
    </w:lvl>
    <w:lvl w:ilvl="1" w:tplc="1A4AEE1E">
      <w:start w:val="14"/>
      <w:numFmt w:val="bullet"/>
      <w:lvlText w:val="•"/>
      <w:lvlJc w:val="left"/>
      <w:pPr>
        <w:ind w:left="1800" w:hanging="72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948223F"/>
    <w:multiLevelType w:val="hybridMultilevel"/>
    <w:tmpl w:val="E5C2EABE"/>
    <w:lvl w:ilvl="0" w:tplc="DB701564">
      <w:start w:val="1"/>
      <w:numFmt w:val="bullet"/>
      <w:lvlText w:val=""/>
      <w:lvlJc w:val="left"/>
      <w:pPr>
        <w:ind w:left="720" w:hanging="360"/>
      </w:pPr>
      <w:rPr>
        <w:rFonts w:ascii="Symbol" w:hAnsi="Symbol" w:hint="default"/>
        <w:i w:val="0"/>
        <w:color w:val="00A0A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3951805">
    <w:abstractNumId w:val="5"/>
  </w:num>
  <w:num w:numId="2" w16cid:durableId="1141577667">
    <w:abstractNumId w:val="9"/>
  </w:num>
  <w:num w:numId="3" w16cid:durableId="2135249994">
    <w:abstractNumId w:val="8"/>
  </w:num>
  <w:num w:numId="4" w16cid:durableId="1332248318">
    <w:abstractNumId w:val="3"/>
  </w:num>
  <w:num w:numId="5" w16cid:durableId="426342483">
    <w:abstractNumId w:val="4"/>
  </w:num>
  <w:num w:numId="6" w16cid:durableId="151990047">
    <w:abstractNumId w:val="6"/>
  </w:num>
  <w:num w:numId="7" w16cid:durableId="1148740336">
    <w:abstractNumId w:val="7"/>
  </w:num>
  <w:num w:numId="8" w16cid:durableId="526599223">
    <w:abstractNumId w:val="2"/>
  </w:num>
  <w:num w:numId="9" w16cid:durableId="1466004137">
    <w:abstractNumId w:val="0"/>
  </w:num>
  <w:num w:numId="10" w16cid:durableId="917982739">
    <w:abstractNumId w:val="10"/>
  </w:num>
  <w:num w:numId="11" w16cid:durableId="75447970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4436"/>
    <w:rsid w:val="0000168A"/>
    <w:rsid w:val="00003198"/>
    <w:rsid w:val="000107F5"/>
    <w:rsid w:val="00010A8E"/>
    <w:rsid w:val="0003103B"/>
    <w:rsid w:val="00033472"/>
    <w:rsid w:val="00037295"/>
    <w:rsid w:val="000601AB"/>
    <w:rsid w:val="000745CC"/>
    <w:rsid w:val="000832FE"/>
    <w:rsid w:val="000B5E8F"/>
    <w:rsid w:val="000D0742"/>
    <w:rsid w:val="000D26EF"/>
    <w:rsid w:val="00101D49"/>
    <w:rsid w:val="00104F55"/>
    <w:rsid w:val="00126AF4"/>
    <w:rsid w:val="00141DBD"/>
    <w:rsid w:val="00145EA2"/>
    <w:rsid w:val="00147331"/>
    <w:rsid w:val="00166395"/>
    <w:rsid w:val="00180695"/>
    <w:rsid w:val="001853D4"/>
    <w:rsid w:val="001B1F16"/>
    <w:rsid w:val="001B784D"/>
    <w:rsid w:val="001E3CF2"/>
    <w:rsid w:val="001F0D93"/>
    <w:rsid w:val="00200613"/>
    <w:rsid w:val="002113C5"/>
    <w:rsid w:val="00245FDF"/>
    <w:rsid w:val="00271BAC"/>
    <w:rsid w:val="002866C8"/>
    <w:rsid w:val="00286E60"/>
    <w:rsid w:val="00297114"/>
    <w:rsid w:val="002A1127"/>
    <w:rsid w:val="002A2E8B"/>
    <w:rsid w:val="002B6D3E"/>
    <w:rsid w:val="002C1080"/>
    <w:rsid w:val="002E22E3"/>
    <w:rsid w:val="002E2CE6"/>
    <w:rsid w:val="00333A70"/>
    <w:rsid w:val="00336856"/>
    <w:rsid w:val="003449CA"/>
    <w:rsid w:val="00352232"/>
    <w:rsid w:val="00354831"/>
    <w:rsid w:val="00362A14"/>
    <w:rsid w:val="00380D8E"/>
    <w:rsid w:val="003837CF"/>
    <w:rsid w:val="00392CCB"/>
    <w:rsid w:val="003A0BEB"/>
    <w:rsid w:val="003B557C"/>
    <w:rsid w:val="003C173F"/>
    <w:rsid w:val="003C3746"/>
    <w:rsid w:val="003E73D2"/>
    <w:rsid w:val="00407A5A"/>
    <w:rsid w:val="00436ED9"/>
    <w:rsid w:val="00441007"/>
    <w:rsid w:val="00456D03"/>
    <w:rsid w:val="004A3B56"/>
    <w:rsid w:val="004B28FF"/>
    <w:rsid w:val="004B46E7"/>
    <w:rsid w:val="004C478D"/>
    <w:rsid w:val="004E180D"/>
    <w:rsid w:val="004E23FC"/>
    <w:rsid w:val="004F06B2"/>
    <w:rsid w:val="004F5F80"/>
    <w:rsid w:val="00502F4C"/>
    <w:rsid w:val="00504E80"/>
    <w:rsid w:val="005065E5"/>
    <w:rsid w:val="00543343"/>
    <w:rsid w:val="00560276"/>
    <w:rsid w:val="00565AA7"/>
    <w:rsid w:val="005677CA"/>
    <w:rsid w:val="00574735"/>
    <w:rsid w:val="0059189C"/>
    <w:rsid w:val="005B6468"/>
    <w:rsid w:val="005C349D"/>
    <w:rsid w:val="005E2F9F"/>
    <w:rsid w:val="005E7735"/>
    <w:rsid w:val="005F1427"/>
    <w:rsid w:val="006062D1"/>
    <w:rsid w:val="0061060D"/>
    <w:rsid w:val="00610F5E"/>
    <w:rsid w:val="0063365B"/>
    <w:rsid w:val="0063474E"/>
    <w:rsid w:val="006354D1"/>
    <w:rsid w:val="00635E19"/>
    <w:rsid w:val="00651D0F"/>
    <w:rsid w:val="00654B48"/>
    <w:rsid w:val="006901ED"/>
    <w:rsid w:val="00694F7C"/>
    <w:rsid w:val="006B1038"/>
    <w:rsid w:val="006C2D2F"/>
    <w:rsid w:val="006D0436"/>
    <w:rsid w:val="006D2707"/>
    <w:rsid w:val="006E1E77"/>
    <w:rsid w:val="006E5C31"/>
    <w:rsid w:val="006F611F"/>
    <w:rsid w:val="00704436"/>
    <w:rsid w:val="00707D40"/>
    <w:rsid w:val="00720586"/>
    <w:rsid w:val="0072220B"/>
    <w:rsid w:val="0073387E"/>
    <w:rsid w:val="00737409"/>
    <w:rsid w:val="00745F19"/>
    <w:rsid w:val="00757791"/>
    <w:rsid w:val="00761634"/>
    <w:rsid w:val="0077220F"/>
    <w:rsid w:val="00780759"/>
    <w:rsid w:val="00783C61"/>
    <w:rsid w:val="007A52B3"/>
    <w:rsid w:val="007D15B2"/>
    <w:rsid w:val="007E5FE7"/>
    <w:rsid w:val="007F6357"/>
    <w:rsid w:val="0080158C"/>
    <w:rsid w:val="008166E8"/>
    <w:rsid w:val="008521A3"/>
    <w:rsid w:val="00853D2F"/>
    <w:rsid w:val="008662CA"/>
    <w:rsid w:val="00872511"/>
    <w:rsid w:val="00882DE9"/>
    <w:rsid w:val="00884EC4"/>
    <w:rsid w:val="008A0B60"/>
    <w:rsid w:val="008B38B5"/>
    <w:rsid w:val="008B6220"/>
    <w:rsid w:val="008E5B33"/>
    <w:rsid w:val="008E786E"/>
    <w:rsid w:val="00925B4B"/>
    <w:rsid w:val="00934B04"/>
    <w:rsid w:val="00936991"/>
    <w:rsid w:val="00937AE5"/>
    <w:rsid w:val="00944581"/>
    <w:rsid w:val="009602C1"/>
    <w:rsid w:val="009624E4"/>
    <w:rsid w:val="00962F5B"/>
    <w:rsid w:val="00973F36"/>
    <w:rsid w:val="009846BF"/>
    <w:rsid w:val="009A469A"/>
    <w:rsid w:val="009A7C98"/>
    <w:rsid w:val="009C2E1F"/>
    <w:rsid w:val="009D1893"/>
    <w:rsid w:val="009D6D61"/>
    <w:rsid w:val="009F1046"/>
    <w:rsid w:val="009F2C48"/>
    <w:rsid w:val="00A02A9A"/>
    <w:rsid w:val="00A15B99"/>
    <w:rsid w:val="00A35838"/>
    <w:rsid w:val="00A64AAE"/>
    <w:rsid w:val="00A72AA7"/>
    <w:rsid w:val="00A86FAF"/>
    <w:rsid w:val="00A912FA"/>
    <w:rsid w:val="00AA116E"/>
    <w:rsid w:val="00AA1B15"/>
    <w:rsid w:val="00AA2ACD"/>
    <w:rsid w:val="00AD5E7E"/>
    <w:rsid w:val="00B13279"/>
    <w:rsid w:val="00B140B3"/>
    <w:rsid w:val="00B302CC"/>
    <w:rsid w:val="00B330B5"/>
    <w:rsid w:val="00B472AC"/>
    <w:rsid w:val="00B47FE8"/>
    <w:rsid w:val="00B7031E"/>
    <w:rsid w:val="00B74280"/>
    <w:rsid w:val="00B76E5C"/>
    <w:rsid w:val="00B94809"/>
    <w:rsid w:val="00BA5BB5"/>
    <w:rsid w:val="00BA702A"/>
    <w:rsid w:val="00BB14E4"/>
    <w:rsid w:val="00BB559A"/>
    <w:rsid w:val="00BB7504"/>
    <w:rsid w:val="00BD0283"/>
    <w:rsid w:val="00BE179E"/>
    <w:rsid w:val="00BE2C03"/>
    <w:rsid w:val="00BE331B"/>
    <w:rsid w:val="00BF3693"/>
    <w:rsid w:val="00BF6DD1"/>
    <w:rsid w:val="00C02AFF"/>
    <w:rsid w:val="00C14117"/>
    <w:rsid w:val="00C30390"/>
    <w:rsid w:val="00C3175D"/>
    <w:rsid w:val="00C327F9"/>
    <w:rsid w:val="00C35E27"/>
    <w:rsid w:val="00C36D98"/>
    <w:rsid w:val="00C37068"/>
    <w:rsid w:val="00C802CC"/>
    <w:rsid w:val="00CC06E2"/>
    <w:rsid w:val="00CD4BF5"/>
    <w:rsid w:val="00CF31B5"/>
    <w:rsid w:val="00D06489"/>
    <w:rsid w:val="00D16C7F"/>
    <w:rsid w:val="00D242AF"/>
    <w:rsid w:val="00D364B2"/>
    <w:rsid w:val="00D368A4"/>
    <w:rsid w:val="00D42E1E"/>
    <w:rsid w:val="00D43956"/>
    <w:rsid w:val="00D61E6D"/>
    <w:rsid w:val="00D8144B"/>
    <w:rsid w:val="00D97555"/>
    <w:rsid w:val="00DA2364"/>
    <w:rsid w:val="00DC4459"/>
    <w:rsid w:val="00DD12BF"/>
    <w:rsid w:val="00DE55E2"/>
    <w:rsid w:val="00E16913"/>
    <w:rsid w:val="00E17E16"/>
    <w:rsid w:val="00E23C9D"/>
    <w:rsid w:val="00E4396A"/>
    <w:rsid w:val="00E446F7"/>
    <w:rsid w:val="00E70312"/>
    <w:rsid w:val="00E76D32"/>
    <w:rsid w:val="00EA14A2"/>
    <w:rsid w:val="00EA2012"/>
    <w:rsid w:val="00EB48C3"/>
    <w:rsid w:val="00EC31C1"/>
    <w:rsid w:val="00ED6031"/>
    <w:rsid w:val="00ED6525"/>
    <w:rsid w:val="00ED6E48"/>
    <w:rsid w:val="00EF156B"/>
    <w:rsid w:val="00EF37BB"/>
    <w:rsid w:val="00F01DCF"/>
    <w:rsid w:val="00F03BE0"/>
    <w:rsid w:val="00F14205"/>
    <w:rsid w:val="00F158E7"/>
    <w:rsid w:val="00F1749E"/>
    <w:rsid w:val="00F31549"/>
    <w:rsid w:val="00F3586F"/>
    <w:rsid w:val="00F35DB4"/>
    <w:rsid w:val="00F61A91"/>
    <w:rsid w:val="00F91250"/>
    <w:rsid w:val="00F932BE"/>
    <w:rsid w:val="00F969FC"/>
    <w:rsid w:val="00FA427E"/>
    <w:rsid w:val="00FD007C"/>
    <w:rsid w:val="00FD189D"/>
    <w:rsid w:val="00FD361C"/>
    <w:rsid w:val="00FD3727"/>
    <w:rsid w:val="00FE4B75"/>
    <w:rsid w:val="00FE63CB"/>
    <w:rsid w:val="00FF4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BE6BB6"/>
  <w14:defaultImageDpi w14:val="300"/>
  <w15:docId w15:val="{88D647A6-16FA-4952-BD00-1CC67999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b/>
        <w:bCs/>
        <w:color w:val="000000"/>
        <w:sz w:val="60"/>
        <w:szCs w:val="60"/>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436"/>
    <w:pPr>
      <w:tabs>
        <w:tab w:val="center" w:pos="4320"/>
        <w:tab w:val="right" w:pos="8640"/>
      </w:tabs>
    </w:pPr>
  </w:style>
  <w:style w:type="character" w:customStyle="1" w:styleId="HeaderChar">
    <w:name w:val="Header Char"/>
    <w:basedOn w:val="DefaultParagraphFont"/>
    <w:link w:val="Header"/>
    <w:uiPriority w:val="99"/>
    <w:rsid w:val="00704436"/>
  </w:style>
  <w:style w:type="paragraph" w:styleId="Footer">
    <w:name w:val="footer"/>
    <w:basedOn w:val="Normal"/>
    <w:link w:val="FooterChar"/>
    <w:uiPriority w:val="99"/>
    <w:unhideWhenUsed/>
    <w:rsid w:val="00704436"/>
    <w:pPr>
      <w:tabs>
        <w:tab w:val="center" w:pos="4320"/>
        <w:tab w:val="right" w:pos="8640"/>
      </w:tabs>
    </w:pPr>
  </w:style>
  <w:style w:type="character" w:customStyle="1" w:styleId="FooterChar">
    <w:name w:val="Footer Char"/>
    <w:basedOn w:val="DefaultParagraphFont"/>
    <w:link w:val="Footer"/>
    <w:uiPriority w:val="99"/>
    <w:rsid w:val="00704436"/>
  </w:style>
  <w:style w:type="paragraph" w:styleId="BalloonText">
    <w:name w:val="Balloon Text"/>
    <w:basedOn w:val="Normal"/>
    <w:link w:val="BalloonTextChar"/>
    <w:uiPriority w:val="99"/>
    <w:semiHidden/>
    <w:unhideWhenUsed/>
    <w:rsid w:val="007044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4436"/>
    <w:rPr>
      <w:rFonts w:ascii="Lucida Grande" w:hAnsi="Lucida Grande" w:cs="Lucida Grande"/>
      <w:sz w:val="18"/>
      <w:szCs w:val="18"/>
    </w:rPr>
  </w:style>
  <w:style w:type="table" w:styleId="TableGrid">
    <w:name w:val="Table Grid"/>
    <w:basedOn w:val="TableNormal"/>
    <w:uiPriority w:val="59"/>
    <w:rsid w:val="00B70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9FC"/>
    <w:pPr>
      <w:ind w:left="720"/>
      <w:contextualSpacing/>
    </w:pPr>
  </w:style>
  <w:style w:type="paragraph" w:customStyle="1" w:styleId="paragraph">
    <w:name w:val="paragraph"/>
    <w:basedOn w:val="Normal"/>
    <w:rsid w:val="00DA2364"/>
    <w:pPr>
      <w:spacing w:before="100" w:beforeAutospacing="1" w:after="100" w:afterAutospacing="1"/>
    </w:pPr>
    <w:rPr>
      <w:rFonts w:ascii="Times New Roman" w:eastAsia="Times New Roman" w:hAnsi="Times New Roman" w:cs="Times New Roman"/>
      <w:b w:val="0"/>
      <w:bCs w:val="0"/>
      <w:color w:val="auto"/>
      <w:sz w:val="24"/>
      <w:szCs w:val="24"/>
    </w:rPr>
  </w:style>
  <w:style w:type="character" w:customStyle="1" w:styleId="normaltextrun">
    <w:name w:val="normaltextrun"/>
    <w:basedOn w:val="DefaultParagraphFont"/>
    <w:rsid w:val="00DA2364"/>
  </w:style>
  <w:style w:type="character" w:customStyle="1" w:styleId="eop">
    <w:name w:val="eop"/>
    <w:basedOn w:val="DefaultParagraphFont"/>
    <w:rsid w:val="00DA2364"/>
  </w:style>
  <w:style w:type="character" w:styleId="Hyperlink">
    <w:name w:val="Hyperlink"/>
    <w:basedOn w:val="DefaultParagraphFont"/>
    <w:uiPriority w:val="99"/>
    <w:unhideWhenUsed/>
    <w:rsid w:val="00145EA2"/>
    <w:rPr>
      <w:color w:val="F16522" w:themeColor="hyperlink"/>
      <w:u w:val="single"/>
    </w:rPr>
  </w:style>
  <w:style w:type="character" w:styleId="UnresolvedMention">
    <w:name w:val="Unresolved Mention"/>
    <w:basedOn w:val="DefaultParagraphFont"/>
    <w:uiPriority w:val="99"/>
    <w:semiHidden/>
    <w:unhideWhenUsed/>
    <w:rsid w:val="00145EA2"/>
    <w:rPr>
      <w:color w:val="605E5C"/>
      <w:shd w:val="clear" w:color="auto" w:fill="E1DFDD"/>
    </w:rPr>
  </w:style>
  <w:style w:type="table" w:customStyle="1" w:styleId="TableGrid1">
    <w:name w:val="Table Grid1"/>
    <w:basedOn w:val="TableNormal"/>
    <w:next w:val="TableGrid"/>
    <w:uiPriority w:val="39"/>
    <w:rsid w:val="004C478D"/>
    <w:rPr>
      <w:rFonts w:eastAsia="Arial" w:cs="Times New Roman"/>
      <w:b w:val="0"/>
      <w:bCs w:val="0"/>
      <w:color w:val="auto"/>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495926">
      <w:bodyDiv w:val="1"/>
      <w:marLeft w:val="0"/>
      <w:marRight w:val="0"/>
      <w:marTop w:val="0"/>
      <w:marBottom w:val="0"/>
      <w:divBdr>
        <w:top w:val="none" w:sz="0" w:space="0" w:color="auto"/>
        <w:left w:val="none" w:sz="0" w:space="0" w:color="auto"/>
        <w:bottom w:val="none" w:sz="0" w:space="0" w:color="auto"/>
        <w:right w:val="none" w:sz="0" w:space="0" w:color="auto"/>
      </w:divBdr>
      <w:divsChild>
        <w:div w:id="1067150709">
          <w:marLeft w:val="0"/>
          <w:marRight w:val="0"/>
          <w:marTop w:val="0"/>
          <w:marBottom w:val="0"/>
          <w:divBdr>
            <w:top w:val="none" w:sz="0" w:space="0" w:color="auto"/>
            <w:left w:val="none" w:sz="0" w:space="0" w:color="auto"/>
            <w:bottom w:val="none" w:sz="0" w:space="0" w:color="auto"/>
            <w:right w:val="none" w:sz="0" w:space="0" w:color="auto"/>
          </w:divBdr>
          <w:divsChild>
            <w:div w:id="1288702477">
              <w:marLeft w:val="0"/>
              <w:marRight w:val="0"/>
              <w:marTop w:val="0"/>
              <w:marBottom w:val="0"/>
              <w:divBdr>
                <w:top w:val="none" w:sz="0" w:space="0" w:color="auto"/>
                <w:left w:val="none" w:sz="0" w:space="0" w:color="auto"/>
                <w:bottom w:val="none" w:sz="0" w:space="0" w:color="auto"/>
                <w:right w:val="none" w:sz="0" w:space="0" w:color="auto"/>
              </w:divBdr>
            </w:div>
            <w:div w:id="696849922">
              <w:marLeft w:val="0"/>
              <w:marRight w:val="0"/>
              <w:marTop w:val="0"/>
              <w:marBottom w:val="0"/>
              <w:divBdr>
                <w:top w:val="none" w:sz="0" w:space="0" w:color="auto"/>
                <w:left w:val="none" w:sz="0" w:space="0" w:color="auto"/>
                <w:bottom w:val="none" w:sz="0" w:space="0" w:color="auto"/>
                <w:right w:val="none" w:sz="0" w:space="0" w:color="auto"/>
              </w:divBdr>
            </w:div>
            <w:div w:id="1475220024">
              <w:marLeft w:val="0"/>
              <w:marRight w:val="0"/>
              <w:marTop w:val="0"/>
              <w:marBottom w:val="0"/>
              <w:divBdr>
                <w:top w:val="none" w:sz="0" w:space="0" w:color="auto"/>
                <w:left w:val="none" w:sz="0" w:space="0" w:color="auto"/>
                <w:bottom w:val="none" w:sz="0" w:space="0" w:color="auto"/>
                <w:right w:val="none" w:sz="0" w:space="0" w:color="auto"/>
              </w:divBdr>
            </w:div>
            <w:div w:id="999508385">
              <w:marLeft w:val="0"/>
              <w:marRight w:val="0"/>
              <w:marTop w:val="0"/>
              <w:marBottom w:val="0"/>
              <w:divBdr>
                <w:top w:val="none" w:sz="0" w:space="0" w:color="auto"/>
                <w:left w:val="none" w:sz="0" w:space="0" w:color="auto"/>
                <w:bottom w:val="none" w:sz="0" w:space="0" w:color="auto"/>
                <w:right w:val="none" w:sz="0" w:space="0" w:color="auto"/>
              </w:divBdr>
            </w:div>
            <w:div w:id="1048534561">
              <w:marLeft w:val="0"/>
              <w:marRight w:val="0"/>
              <w:marTop w:val="0"/>
              <w:marBottom w:val="0"/>
              <w:divBdr>
                <w:top w:val="none" w:sz="0" w:space="0" w:color="auto"/>
                <w:left w:val="none" w:sz="0" w:space="0" w:color="auto"/>
                <w:bottom w:val="none" w:sz="0" w:space="0" w:color="auto"/>
                <w:right w:val="none" w:sz="0" w:space="0" w:color="auto"/>
              </w:divBdr>
            </w:div>
            <w:div w:id="1214656162">
              <w:marLeft w:val="0"/>
              <w:marRight w:val="0"/>
              <w:marTop w:val="0"/>
              <w:marBottom w:val="0"/>
              <w:divBdr>
                <w:top w:val="none" w:sz="0" w:space="0" w:color="auto"/>
                <w:left w:val="none" w:sz="0" w:space="0" w:color="auto"/>
                <w:bottom w:val="none" w:sz="0" w:space="0" w:color="auto"/>
                <w:right w:val="none" w:sz="0" w:space="0" w:color="auto"/>
              </w:divBdr>
            </w:div>
            <w:div w:id="1778719026">
              <w:marLeft w:val="0"/>
              <w:marRight w:val="0"/>
              <w:marTop w:val="0"/>
              <w:marBottom w:val="0"/>
              <w:divBdr>
                <w:top w:val="none" w:sz="0" w:space="0" w:color="auto"/>
                <w:left w:val="none" w:sz="0" w:space="0" w:color="auto"/>
                <w:bottom w:val="none" w:sz="0" w:space="0" w:color="auto"/>
                <w:right w:val="none" w:sz="0" w:space="0" w:color="auto"/>
              </w:divBdr>
            </w:div>
            <w:div w:id="1905798375">
              <w:marLeft w:val="0"/>
              <w:marRight w:val="0"/>
              <w:marTop w:val="0"/>
              <w:marBottom w:val="0"/>
              <w:divBdr>
                <w:top w:val="none" w:sz="0" w:space="0" w:color="auto"/>
                <w:left w:val="none" w:sz="0" w:space="0" w:color="auto"/>
                <w:bottom w:val="none" w:sz="0" w:space="0" w:color="auto"/>
                <w:right w:val="none" w:sz="0" w:space="0" w:color="auto"/>
              </w:divBdr>
            </w:div>
            <w:div w:id="1704675605">
              <w:marLeft w:val="0"/>
              <w:marRight w:val="0"/>
              <w:marTop w:val="0"/>
              <w:marBottom w:val="0"/>
              <w:divBdr>
                <w:top w:val="none" w:sz="0" w:space="0" w:color="auto"/>
                <w:left w:val="none" w:sz="0" w:space="0" w:color="auto"/>
                <w:bottom w:val="none" w:sz="0" w:space="0" w:color="auto"/>
                <w:right w:val="none" w:sz="0" w:space="0" w:color="auto"/>
              </w:divBdr>
            </w:div>
            <w:div w:id="901791281">
              <w:marLeft w:val="0"/>
              <w:marRight w:val="0"/>
              <w:marTop w:val="0"/>
              <w:marBottom w:val="0"/>
              <w:divBdr>
                <w:top w:val="none" w:sz="0" w:space="0" w:color="auto"/>
                <w:left w:val="none" w:sz="0" w:space="0" w:color="auto"/>
                <w:bottom w:val="none" w:sz="0" w:space="0" w:color="auto"/>
                <w:right w:val="none" w:sz="0" w:space="0" w:color="auto"/>
              </w:divBdr>
            </w:div>
            <w:div w:id="1346666092">
              <w:marLeft w:val="0"/>
              <w:marRight w:val="0"/>
              <w:marTop w:val="0"/>
              <w:marBottom w:val="0"/>
              <w:divBdr>
                <w:top w:val="none" w:sz="0" w:space="0" w:color="auto"/>
                <w:left w:val="none" w:sz="0" w:space="0" w:color="auto"/>
                <w:bottom w:val="none" w:sz="0" w:space="0" w:color="auto"/>
                <w:right w:val="none" w:sz="0" w:space="0" w:color="auto"/>
              </w:divBdr>
            </w:div>
            <w:div w:id="1713532606">
              <w:marLeft w:val="0"/>
              <w:marRight w:val="0"/>
              <w:marTop w:val="0"/>
              <w:marBottom w:val="0"/>
              <w:divBdr>
                <w:top w:val="none" w:sz="0" w:space="0" w:color="auto"/>
                <w:left w:val="none" w:sz="0" w:space="0" w:color="auto"/>
                <w:bottom w:val="none" w:sz="0" w:space="0" w:color="auto"/>
                <w:right w:val="none" w:sz="0" w:space="0" w:color="auto"/>
              </w:divBdr>
            </w:div>
            <w:div w:id="851410071">
              <w:marLeft w:val="0"/>
              <w:marRight w:val="0"/>
              <w:marTop w:val="0"/>
              <w:marBottom w:val="0"/>
              <w:divBdr>
                <w:top w:val="none" w:sz="0" w:space="0" w:color="auto"/>
                <w:left w:val="none" w:sz="0" w:space="0" w:color="auto"/>
                <w:bottom w:val="none" w:sz="0" w:space="0" w:color="auto"/>
                <w:right w:val="none" w:sz="0" w:space="0" w:color="auto"/>
              </w:divBdr>
            </w:div>
            <w:div w:id="392586244">
              <w:marLeft w:val="0"/>
              <w:marRight w:val="0"/>
              <w:marTop w:val="0"/>
              <w:marBottom w:val="0"/>
              <w:divBdr>
                <w:top w:val="none" w:sz="0" w:space="0" w:color="auto"/>
                <w:left w:val="none" w:sz="0" w:space="0" w:color="auto"/>
                <w:bottom w:val="none" w:sz="0" w:space="0" w:color="auto"/>
                <w:right w:val="none" w:sz="0" w:space="0" w:color="auto"/>
              </w:divBdr>
            </w:div>
            <w:div w:id="2123767877">
              <w:marLeft w:val="0"/>
              <w:marRight w:val="0"/>
              <w:marTop w:val="0"/>
              <w:marBottom w:val="0"/>
              <w:divBdr>
                <w:top w:val="none" w:sz="0" w:space="0" w:color="auto"/>
                <w:left w:val="none" w:sz="0" w:space="0" w:color="auto"/>
                <w:bottom w:val="none" w:sz="0" w:space="0" w:color="auto"/>
                <w:right w:val="none" w:sz="0" w:space="0" w:color="auto"/>
              </w:divBdr>
            </w:div>
            <w:div w:id="793409539">
              <w:marLeft w:val="0"/>
              <w:marRight w:val="0"/>
              <w:marTop w:val="0"/>
              <w:marBottom w:val="0"/>
              <w:divBdr>
                <w:top w:val="none" w:sz="0" w:space="0" w:color="auto"/>
                <w:left w:val="none" w:sz="0" w:space="0" w:color="auto"/>
                <w:bottom w:val="none" w:sz="0" w:space="0" w:color="auto"/>
                <w:right w:val="none" w:sz="0" w:space="0" w:color="auto"/>
              </w:divBdr>
            </w:div>
            <w:div w:id="1768848600">
              <w:marLeft w:val="0"/>
              <w:marRight w:val="0"/>
              <w:marTop w:val="0"/>
              <w:marBottom w:val="0"/>
              <w:divBdr>
                <w:top w:val="none" w:sz="0" w:space="0" w:color="auto"/>
                <w:left w:val="none" w:sz="0" w:space="0" w:color="auto"/>
                <w:bottom w:val="none" w:sz="0" w:space="0" w:color="auto"/>
                <w:right w:val="none" w:sz="0" w:space="0" w:color="auto"/>
              </w:divBdr>
            </w:div>
            <w:div w:id="645278849">
              <w:marLeft w:val="0"/>
              <w:marRight w:val="0"/>
              <w:marTop w:val="0"/>
              <w:marBottom w:val="0"/>
              <w:divBdr>
                <w:top w:val="none" w:sz="0" w:space="0" w:color="auto"/>
                <w:left w:val="none" w:sz="0" w:space="0" w:color="auto"/>
                <w:bottom w:val="none" w:sz="0" w:space="0" w:color="auto"/>
                <w:right w:val="none" w:sz="0" w:space="0" w:color="auto"/>
              </w:divBdr>
            </w:div>
            <w:div w:id="2038038650">
              <w:marLeft w:val="0"/>
              <w:marRight w:val="0"/>
              <w:marTop w:val="0"/>
              <w:marBottom w:val="0"/>
              <w:divBdr>
                <w:top w:val="none" w:sz="0" w:space="0" w:color="auto"/>
                <w:left w:val="none" w:sz="0" w:space="0" w:color="auto"/>
                <w:bottom w:val="none" w:sz="0" w:space="0" w:color="auto"/>
                <w:right w:val="none" w:sz="0" w:space="0" w:color="auto"/>
              </w:divBdr>
            </w:div>
            <w:div w:id="1854033060">
              <w:marLeft w:val="0"/>
              <w:marRight w:val="0"/>
              <w:marTop w:val="0"/>
              <w:marBottom w:val="0"/>
              <w:divBdr>
                <w:top w:val="none" w:sz="0" w:space="0" w:color="auto"/>
                <w:left w:val="none" w:sz="0" w:space="0" w:color="auto"/>
                <w:bottom w:val="none" w:sz="0" w:space="0" w:color="auto"/>
                <w:right w:val="none" w:sz="0" w:space="0" w:color="auto"/>
              </w:divBdr>
            </w:div>
          </w:divsChild>
        </w:div>
        <w:div w:id="1161851442">
          <w:marLeft w:val="0"/>
          <w:marRight w:val="0"/>
          <w:marTop w:val="0"/>
          <w:marBottom w:val="0"/>
          <w:divBdr>
            <w:top w:val="none" w:sz="0" w:space="0" w:color="auto"/>
            <w:left w:val="none" w:sz="0" w:space="0" w:color="auto"/>
            <w:bottom w:val="none" w:sz="0" w:space="0" w:color="auto"/>
            <w:right w:val="none" w:sz="0" w:space="0" w:color="auto"/>
          </w:divBdr>
          <w:divsChild>
            <w:div w:id="949051294">
              <w:marLeft w:val="0"/>
              <w:marRight w:val="0"/>
              <w:marTop w:val="0"/>
              <w:marBottom w:val="0"/>
              <w:divBdr>
                <w:top w:val="none" w:sz="0" w:space="0" w:color="auto"/>
                <w:left w:val="none" w:sz="0" w:space="0" w:color="auto"/>
                <w:bottom w:val="none" w:sz="0" w:space="0" w:color="auto"/>
                <w:right w:val="none" w:sz="0" w:space="0" w:color="auto"/>
              </w:divBdr>
            </w:div>
            <w:div w:id="768044612">
              <w:marLeft w:val="0"/>
              <w:marRight w:val="0"/>
              <w:marTop w:val="0"/>
              <w:marBottom w:val="0"/>
              <w:divBdr>
                <w:top w:val="none" w:sz="0" w:space="0" w:color="auto"/>
                <w:left w:val="none" w:sz="0" w:space="0" w:color="auto"/>
                <w:bottom w:val="none" w:sz="0" w:space="0" w:color="auto"/>
                <w:right w:val="none" w:sz="0" w:space="0" w:color="auto"/>
              </w:divBdr>
            </w:div>
            <w:div w:id="2137288484">
              <w:marLeft w:val="0"/>
              <w:marRight w:val="0"/>
              <w:marTop w:val="0"/>
              <w:marBottom w:val="0"/>
              <w:divBdr>
                <w:top w:val="none" w:sz="0" w:space="0" w:color="auto"/>
                <w:left w:val="none" w:sz="0" w:space="0" w:color="auto"/>
                <w:bottom w:val="none" w:sz="0" w:space="0" w:color="auto"/>
                <w:right w:val="none" w:sz="0" w:space="0" w:color="auto"/>
              </w:divBdr>
            </w:div>
            <w:div w:id="637607736">
              <w:marLeft w:val="0"/>
              <w:marRight w:val="0"/>
              <w:marTop w:val="0"/>
              <w:marBottom w:val="0"/>
              <w:divBdr>
                <w:top w:val="none" w:sz="0" w:space="0" w:color="auto"/>
                <w:left w:val="none" w:sz="0" w:space="0" w:color="auto"/>
                <w:bottom w:val="none" w:sz="0" w:space="0" w:color="auto"/>
                <w:right w:val="none" w:sz="0" w:space="0" w:color="auto"/>
              </w:divBdr>
            </w:div>
            <w:div w:id="1783647169">
              <w:marLeft w:val="0"/>
              <w:marRight w:val="0"/>
              <w:marTop w:val="0"/>
              <w:marBottom w:val="0"/>
              <w:divBdr>
                <w:top w:val="none" w:sz="0" w:space="0" w:color="auto"/>
                <w:left w:val="none" w:sz="0" w:space="0" w:color="auto"/>
                <w:bottom w:val="none" w:sz="0" w:space="0" w:color="auto"/>
                <w:right w:val="none" w:sz="0" w:space="0" w:color="auto"/>
              </w:divBdr>
            </w:div>
            <w:div w:id="223953917">
              <w:marLeft w:val="0"/>
              <w:marRight w:val="0"/>
              <w:marTop w:val="0"/>
              <w:marBottom w:val="0"/>
              <w:divBdr>
                <w:top w:val="none" w:sz="0" w:space="0" w:color="auto"/>
                <w:left w:val="none" w:sz="0" w:space="0" w:color="auto"/>
                <w:bottom w:val="none" w:sz="0" w:space="0" w:color="auto"/>
                <w:right w:val="none" w:sz="0" w:space="0" w:color="auto"/>
              </w:divBdr>
            </w:div>
            <w:div w:id="1444881833">
              <w:marLeft w:val="0"/>
              <w:marRight w:val="0"/>
              <w:marTop w:val="0"/>
              <w:marBottom w:val="0"/>
              <w:divBdr>
                <w:top w:val="none" w:sz="0" w:space="0" w:color="auto"/>
                <w:left w:val="none" w:sz="0" w:space="0" w:color="auto"/>
                <w:bottom w:val="none" w:sz="0" w:space="0" w:color="auto"/>
                <w:right w:val="none" w:sz="0" w:space="0" w:color="auto"/>
              </w:divBdr>
            </w:div>
            <w:div w:id="1323849751">
              <w:marLeft w:val="0"/>
              <w:marRight w:val="0"/>
              <w:marTop w:val="0"/>
              <w:marBottom w:val="0"/>
              <w:divBdr>
                <w:top w:val="none" w:sz="0" w:space="0" w:color="auto"/>
                <w:left w:val="none" w:sz="0" w:space="0" w:color="auto"/>
                <w:bottom w:val="none" w:sz="0" w:space="0" w:color="auto"/>
                <w:right w:val="none" w:sz="0" w:space="0" w:color="auto"/>
              </w:divBdr>
            </w:div>
            <w:div w:id="115299898">
              <w:marLeft w:val="0"/>
              <w:marRight w:val="0"/>
              <w:marTop w:val="0"/>
              <w:marBottom w:val="0"/>
              <w:divBdr>
                <w:top w:val="none" w:sz="0" w:space="0" w:color="auto"/>
                <w:left w:val="none" w:sz="0" w:space="0" w:color="auto"/>
                <w:bottom w:val="none" w:sz="0" w:space="0" w:color="auto"/>
                <w:right w:val="none" w:sz="0" w:space="0" w:color="auto"/>
              </w:divBdr>
            </w:div>
            <w:div w:id="2125806868">
              <w:marLeft w:val="0"/>
              <w:marRight w:val="0"/>
              <w:marTop w:val="0"/>
              <w:marBottom w:val="0"/>
              <w:divBdr>
                <w:top w:val="none" w:sz="0" w:space="0" w:color="auto"/>
                <w:left w:val="none" w:sz="0" w:space="0" w:color="auto"/>
                <w:bottom w:val="none" w:sz="0" w:space="0" w:color="auto"/>
                <w:right w:val="none" w:sz="0" w:space="0" w:color="auto"/>
              </w:divBdr>
            </w:div>
            <w:div w:id="1054937242">
              <w:marLeft w:val="0"/>
              <w:marRight w:val="0"/>
              <w:marTop w:val="0"/>
              <w:marBottom w:val="0"/>
              <w:divBdr>
                <w:top w:val="none" w:sz="0" w:space="0" w:color="auto"/>
                <w:left w:val="none" w:sz="0" w:space="0" w:color="auto"/>
                <w:bottom w:val="none" w:sz="0" w:space="0" w:color="auto"/>
                <w:right w:val="none" w:sz="0" w:space="0" w:color="auto"/>
              </w:divBdr>
            </w:div>
            <w:div w:id="362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55336">
      <w:bodyDiv w:val="1"/>
      <w:marLeft w:val="0"/>
      <w:marRight w:val="0"/>
      <w:marTop w:val="0"/>
      <w:marBottom w:val="0"/>
      <w:divBdr>
        <w:top w:val="none" w:sz="0" w:space="0" w:color="auto"/>
        <w:left w:val="none" w:sz="0" w:space="0" w:color="auto"/>
        <w:bottom w:val="none" w:sz="0" w:space="0" w:color="auto"/>
        <w:right w:val="none" w:sz="0" w:space="0" w:color="auto"/>
      </w:divBdr>
    </w:div>
    <w:div w:id="1325663952">
      <w:bodyDiv w:val="1"/>
      <w:marLeft w:val="0"/>
      <w:marRight w:val="0"/>
      <w:marTop w:val="0"/>
      <w:marBottom w:val="0"/>
      <w:divBdr>
        <w:top w:val="none" w:sz="0" w:space="0" w:color="auto"/>
        <w:left w:val="none" w:sz="0" w:space="0" w:color="auto"/>
        <w:bottom w:val="none" w:sz="0" w:space="0" w:color="auto"/>
        <w:right w:val="none" w:sz="0" w:space="0" w:color="auto"/>
      </w:divBdr>
      <w:divsChild>
        <w:div w:id="471405298">
          <w:marLeft w:val="0"/>
          <w:marRight w:val="0"/>
          <w:marTop w:val="0"/>
          <w:marBottom w:val="0"/>
          <w:divBdr>
            <w:top w:val="none" w:sz="0" w:space="0" w:color="auto"/>
            <w:left w:val="none" w:sz="0" w:space="0" w:color="auto"/>
            <w:bottom w:val="none" w:sz="0" w:space="0" w:color="auto"/>
            <w:right w:val="none" w:sz="0" w:space="0" w:color="auto"/>
          </w:divBdr>
          <w:divsChild>
            <w:div w:id="1147556236">
              <w:marLeft w:val="0"/>
              <w:marRight w:val="0"/>
              <w:marTop w:val="0"/>
              <w:marBottom w:val="0"/>
              <w:divBdr>
                <w:top w:val="none" w:sz="0" w:space="0" w:color="auto"/>
                <w:left w:val="none" w:sz="0" w:space="0" w:color="auto"/>
                <w:bottom w:val="none" w:sz="0" w:space="0" w:color="auto"/>
                <w:right w:val="none" w:sz="0" w:space="0" w:color="auto"/>
              </w:divBdr>
            </w:div>
            <w:div w:id="1977446789">
              <w:marLeft w:val="0"/>
              <w:marRight w:val="0"/>
              <w:marTop w:val="0"/>
              <w:marBottom w:val="0"/>
              <w:divBdr>
                <w:top w:val="none" w:sz="0" w:space="0" w:color="auto"/>
                <w:left w:val="none" w:sz="0" w:space="0" w:color="auto"/>
                <w:bottom w:val="none" w:sz="0" w:space="0" w:color="auto"/>
                <w:right w:val="none" w:sz="0" w:space="0" w:color="auto"/>
              </w:divBdr>
            </w:div>
            <w:div w:id="748119805">
              <w:marLeft w:val="0"/>
              <w:marRight w:val="0"/>
              <w:marTop w:val="0"/>
              <w:marBottom w:val="0"/>
              <w:divBdr>
                <w:top w:val="none" w:sz="0" w:space="0" w:color="auto"/>
                <w:left w:val="none" w:sz="0" w:space="0" w:color="auto"/>
                <w:bottom w:val="none" w:sz="0" w:space="0" w:color="auto"/>
                <w:right w:val="none" w:sz="0" w:space="0" w:color="auto"/>
              </w:divBdr>
            </w:div>
            <w:div w:id="676886677">
              <w:marLeft w:val="0"/>
              <w:marRight w:val="0"/>
              <w:marTop w:val="0"/>
              <w:marBottom w:val="0"/>
              <w:divBdr>
                <w:top w:val="none" w:sz="0" w:space="0" w:color="auto"/>
                <w:left w:val="none" w:sz="0" w:space="0" w:color="auto"/>
                <w:bottom w:val="none" w:sz="0" w:space="0" w:color="auto"/>
                <w:right w:val="none" w:sz="0" w:space="0" w:color="auto"/>
              </w:divBdr>
            </w:div>
            <w:div w:id="248853339">
              <w:marLeft w:val="0"/>
              <w:marRight w:val="0"/>
              <w:marTop w:val="0"/>
              <w:marBottom w:val="0"/>
              <w:divBdr>
                <w:top w:val="none" w:sz="0" w:space="0" w:color="auto"/>
                <w:left w:val="none" w:sz="0" w:space="0" w:color="auto"/>
                <w:bottom w:val="none" w:sz="0" w:space="0" w:color="auto"/>
                <w:right w:val="none" w:sz="0" w:space="0" w:color="auto"/>
              </w:divBdr>
            </w:div>
            <w:div w:id="826241404">
              <w:marLeft w:val="0"/>
              <w:marRight w:val="0"/>
              <w:marTop w:val="0"/>
              <w:marBottom w:val="0"/>
              <w:divBdr>
                <w:top w:val="none" w:sz="0" w:space="0" w:color="auto"/>
                <w:left w:val="none" w:sz="0" w:space="0" w:color="auto"/>
                <w:bottom w:val="none" w:sz="0" w:space="0" w:color="auto"/>
                <w:right w:val="none" w:sz="0" w:space="0" w:color="auto"/>
              </w:divBdr>
            </w:div>
            <w:div w:id="1552493894">
              <w:marLeft w:val="0"/>
              <w:marRight w:val="0"/>
              <w:marTop w:val="0"/>
              <w:marBottom w:val="0"/>
              <w:divBdr>
                <w:top w:val="none" w:sz="0" w:space="0" w:color="auto"/>
                <w:left w:val="none" w:sz="0" w:space="0" w:color="auto"/>
                <w:bottom w:val="none" w:sz="0" w:space="0" w:color="auto"/>
                <w:right w:val="none" w:sz="0" w:space="0" w:color="auto"/>
              </w:divBdr>
            </w:div>
            <w:div w:id="1779911740">
              <w:marLeft w:val="0"/>
              <w:marRight w:val="0"/>
              <w:marTop w:val="0"/>
              <w:marBottom w:val="0"/>
              <w:divBdr>
                <w:top w:val="none" w:sz="0" w:space="0" w:color="auto"/>
                <w:left w:val="none" w:sz="0" w:space="0" w:color="auto"/>
                <w:bottom w:val="none" w:sz="0" w:space="0" w:color="auto"/>
                <w:right w:val="none" w:sz="0" w:space="0" w:color="auto"/>
              </w:divBdr>
            </w:div>
            <w:div w:id="982538811">
              <w:marLeft w:val="0"/>
              <w:marRight w:val="0"/>
              <w:marTop w:val="0"/>
              <w:marBottom w:val="0"/>
              <w:divBdr>
                <w:top w:val="none" w:sz="0" w:space="0" w:color="auto"/>
                <w:left w:val="none" w:sz="0" w:space="0" w:color="auto"/>
                <w:bottom w:val="none" w:sz="0" w:space="0" w:color="auto"/>
                <w:right w:val="none" w:sz="0" w:space="0" w:color="auto"/>
              </w:divBdr>
            </w:div>
            <w:div w:id="652754512">
              <w:marLeft w:val="0"/>
              <w:marRight w:val="0"/>
              <w:marTop w:val="0"/>
              <w:marBottom w:val="0"/>
              <w:divBdr>
                <w:top w:val="none" w:sz="0" w:space="0" w:color="auto"/>
                <w:left w:val="none" w:sz="0" w:space="0" w:color="auto"/>
                <w:bottom w:val="none" w:sz="0" w:space="0" w:color="auto"/>
                <w:right w:val="none" w:sz="0" w:space="0" w:color="auto"/>
              </w:divBdr>
            </w:div>
            <w:div w:id="815225867">
              <w:marLeft w:val="0"/>
              <w:marRight w:val="0"/>
              <w:marTop w:val="0"/>
              <w:marBottom w:val="0"/>
              <w:divBdr>
                <w:top w:val="none" w:sz="0" w:space="0" w:color="auto"/>
                <w:left w:val="none" w:sz="0" w:space="0" w:color="auto"/>
                <w:bottom w:val="none" w:sz="0" w:space="0" w:color="auto"/>
                <w:right w:val="none" w:sz="0" w:space="0" w:color="auto"/>
              </w:divBdr>
            </w:div>
            <w:div w:id="1205021506">
              <w:marLeft w:val="0"/>
              <w:marRight w:val="0"/>
              <w:marTop w:val="0"/>
              <w:marBottom w:val="0"/>
              <w:divBdr>
                <w:top w:val="none" w:sz="0" w:space="0" w:color="auto"/>
                <w:left w:val="none" w:sz="0" w:space="0" w:color="auto"/>
                <w:bottom w:val="none" w:sz="0" w:space="0" w:color="auto"/>
                <w:right w:val="none" w:sz="0" w:space="0" w:color="auto"/>
              </w:divBdr>
            </w:div>
            <w:div w:id="310137936">
              <w:marLeft w:val="0"/>
              <w:marRight w:val="0"/>
              <w:marTop w:val="0"/>
              <w:marBottom w:val="0"/>
              <w:divBdr>
                <w:top w:val="none" w:sz="0" w:space="0" w:color="auto"/>
                <w:left w:val="none" w:sz="0" w:space="0" w:color="auto"/>
                <w:bottom w:val="none" w:sz="0" w:space="0" w:color="auto"/>
                <w:right w:val="none" w:sz="0" w:space="0" w:color="auto"/>
              </w:divBdr>
            </w:div>
          </w:divsChild>
        </w:div>
        <w:div w:id="1470394761">
          <w:marLeft w:val="0"/>
          <w:marRight w:val="0"/>
          <w:marTop w:val="0"/>
          <w:marBottom w:val="0"/>
          <w:divBdr>
            <w:top w:val="none" w:sz="0" w:space="0" w:color="auto"/>
            <w:left w:val="none" w:sz="0" w:space="0" w:color="auto"/>
            <w:bottom w:val="none" w:sz="0" w:space="0" w:color="auto"/>
            <w:right w:val="none" w:sz="0" w:space="0" w:color="auto"/>
          </w:divBdr>
          <w:divsChild>
            <w:div w:id="811366274">
              <w:marLeft w:val="0"/>
              <w:marRight w:val="0"/>
              <w:marTop w:val="0"/>
              <w:marBottom w:val="0"/>
              <w:divBdr>
                <w:top w:val="none" w:sz="0" w:space="0" w:color="auto"/>
                <w:left w:val="none" w:sz="0" w:space="0" w:color="auto"/>
                <w:bottom w:val="none" w:sz="0" w:space="0" w:color="auto"/>
                <w:right w:val="none" w:sz="0" w:space="0" w:color="auto"/>
              </w:divBdr>
            </w:div>
            <w:div w:id="1494298238">
              <w:marLeft w:val="0"/>
              <w:marRight w:val="0"/>
              <w:marTop w:val="0"/>
              <w:marBottom w:val="0"/>
              <w:divBdr>
                <w:top w:val="none" w:sz="0" w:space="0" w:color="auto"/>
                <w:left w:val="none" w:sz="0" w:space="0" w:color="auto"/>
                <w:bottom w:val="none" w:sz="0" w:space="0" w:color="auto"/>
                <w:right w:val="none" w:sz="0" w:space="0" w:color="auto"/>
              </w:divBdr>
            </w:div>
            <w:div w:id="1918007030">
              <w:marLeft w:val="0"/>
              <w:marRight w:val="0"/>
              <w:marTop w:val="0"/>
              <w:marBottom w:val="0"/>
              <w:divBdr>
                <w:top w:val="none" w:sz="0" w:space="0" w:color="auto"/>
                <w:left w:val="none" w:sz="0" w:space="0" w:color="auto"/>
                <w:bottom w:val="none" w:sz="0" w:space="0" w:color="auto"/>
                <w:right w:val="none" w:sz="0" w:space="0" w:color="auto"/>
              </w:divBdr>
            </w:div>
            <w:div w:id="1635476767">
              <w:marLeft w:val="0"/>
              <w:marRight w:val="0"/>
              <w:marTop w:val="0"/>
              <w:marBottom w:val="0"/>
              <w:divBdr>
                <w:top w:val="none" w:sz="0" w:space="0" w:color="auto"/>
                <w:left w:val="none" w:sz="0" w:space="0" w:color="auto"/>
                <w:bottom w:val="none" w:sz="0" w:space="0" w:color="auto"/>
                <w:right w:val="none" w:sz="0" w:space="0" w:color="auto"/>
              </w:divBdr>
            </w:div>
            <w:div w:id="1919828862">
              <w:marLeft w:val="0"/>
              <w:marRight w:val="0"/>
              <w:marTop w:val="0"/>
              <w:marBottom w:val="0"/>
              <w:divBdr>
                <w:top w:val="none" w:sz="0" w:space="0" w:color="auto"/>
                <w:left w:val="none" w:sz="0" w:space="0" w:color="auto"/>
                <w:bottom w:val="none" w:sz="0" w:space="0" w:color="auto"/>
                <w:right w:val="none" w:sz="0" w:space="0" w:color="auto"/>
              </w:divBdr>
            </w:div>
            <w:div w:id="1626544004">
              <w:marLeft w:val="0"/>
              <w:marRight w:val="0"/>
              <w:marTop w:val="0"/>
              <w:marBottom w:val="0"/>
              <w:divBdr>
                <w:top w:val="none" w:sz="0" w:space="0" w:color="auto"/>
                <w:left w:val="none" w:sz="0" w:space="0" w:color="auto"/>
                <w:bottom w:val="none" w:sz="0" w:space="0" w:color="auto"/>
                <w:right w:val="none" w:sz="0" w:space="0" w:color="auto"/>
              </w:divBdr>
            </w:div>
            <w:div w:id="1727148222">
              <w:marLeft w:val="0"/>
              <w:marRight w:val="0"/>
              <w:marTop w:val="0"/>
              <w:marBottom w:val="0"/>
              <w:divBdr>
                <w:top w:val="none" w:sz="0" w:space="0" w:color="auto"/>
                <w:left w:val="none" w:sz="0" w:space="0" w:color="auto"/>
                <w:bottom w:val="none" w:sz="0" w:space="0" w:color="auto"/>
                <w:right w:val="none" w:sz="0" w:space="0" w:color="auto"/>
              </w:divBdr>
            </w:div>
            <w:div w:id="268971883">
              <w:marLeft w:val="0"/>
              <w:marRight w:val="0"/>
              <w:marTop w:val="0"/>
              <w:marBottom w:val="0"/>
              <w:divBdr>
                <w:top w:val="none" w:sz="0" w:space="0" w:color="auto"/>
                <w:left w:val="none" w:sz="0" w:space="0" w:color="auto"/>
                <w:bottom w:val="none" w:sz="0" w:space="0" w:color="auto"/>
                <w:right w:val="none" w:sz="0" w:space="0" w:color="auto"/>
              </w:divBdr>
            </w:div>
            <w:div w:id="796334907">
              <w:marLeft w:val="0"/>
              <w:marRight w:val="0"/>
              <w:marTop w:val="0"/>
              <w:marBottom w:val="0"/>
              <w:divBdr>
                <w:top w:val="none" w:sz="0" w:space="0" w:color="auto"/>
                <w:left w:val="none" w:sz="0" w:space="0" w:color="auto"/>
                <w:bottom w:val="none" w:sz="0" w:space="0" w:color="auto"/>
                <w:right w:val="none" w:sz="0" w:space="0" w:color="auto"/>
              </w:divBdr>
            </w:div>
            <w:div w:id="751394803">
              <w:marLeft w:val="0"/>
              <w:marRight w:val="0"/>
              <w:marTop w:val="0"/>
              <w:marBottom w:val="0"/>
              <w:divBdr>
                <w:top w:val="none" w:sz="0" w:space="0" w:color="auto"/>
                <w:left w:val="none" w:sz="0" w:space="0" w:color="auto"/>
                <w:bottom w:val="none" w:sz="0" w:space="0" w:color="auto"/>
                <w:right w:val="none" w:sz="0" w:space="0" w:color="auto"/>
              </w:divBdr>
            </w:div>
            <w:div w:id="479422613">
              <w:marLeft w:val="0"/>
              <w:marRight w:val="0"/>
              <w:marTop w:val="0"/>
              <w:marBottom w:val="0"/>
              <w:divBdr>
                <w:top w:val="none" w:sz="0" w:space="0" w:color="auto"/>
                <w:left w:val="none" w:sz="0" w:space="0" w:color="auto"/>
                <w:bottom w:val="none" w:sz="0" w:space="0" w:color="auto"/>
                <w:right w:val="none" w:sz="0" w:space="0" w:color="auto"/>
              </w:divBdr>
            </w:div>
            <w:div w:id="992374952">
              <w:marLeft w:val="0"/>
              <w:marRight w:val="0"/>
              <w:marTop w:val="0"/>
              <w:marBottom w:val="0"/>
              <w:divBdr>
                <w:top w:val="none" w:sz="0" w:space="0" w:color="auto"/>
                <w:left w:val="none" w:sz="0" w:space="0" w:color="auto"/>
                <w:bottom w:val="none" w:sz="0" w:space="0" w:color="auto"/>
                <w:right w:val="none" w:sz="0" w:space="0" w:color="auto"/>
              </w:divBdr>
            </w:div>
            <w:div w:id="430900321">
              <w:marLeft w:val="0"/>
              <w:marRight w:val="0"/>
              <w:marTop w:val="0"/>
              <w:marBottom w:val="0"/>
              <w:divBdr>
                <w:top w:val="none" w:sz="0" w:space="0" w:color="auto"/>
                <w:left w:val="none" w:sz="0" w:space="0" w:color="auto"/>
                <w:bottom w:val="none" w:sz="0" w:space="0" w:color="auto"/>
                <w:right w:val="none" w:sz="0" w:space="0" w:color="auto"/>
              </w:divBdr>
            </w:div>
            <w:div w:id="19941522">
              <w:marLeft w:val="0"/>
              <w:marRight w:val="0"/>
              <w:marTop w:val="0"/>
              <w:marBottom w:val="0"/>
              <w:divBdr>
                <w:top w:val="none" w:sz="0" w:space="0" w:color="auto"/>
                <w:left w:val="none" w:sz="0" w:space="0" w:color="auto"/>
                <w:bottom w:val="none" w:sz="0" w:space="0" w:color="auto"/>
                <w:right w:val="none" w:sz="0" w:space="0" w:color="auto"/>
              </w:divBdr>
            </w:div>
            <w:div w:id="525556469">
              <w:marLeft w:val="0"/>
              <w:marRight w:val="0"/>
              <w:marTop w:val="0"/>
              <w:marBottom w:val="0"/>
              <w:divBdr>
                <w:top w:val="none" w:sz="0" w:space="0" w:color="auto"/>
                <w:left w:val="none" w:sz="0" w:space="0" w:color="auto"/>
                <w:bottom w:val="none" w:sz="0" w:space="0" w:color="auto"/>
                <w:right w:val="none" w:sz="0" w:space="0" w:color="auto"/>
              </w:divBdr>
            </w:div>
            <w:div w:id="5011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apto\Downloads\www.ncpublicschools.org\gradrequirement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evene@gcsnc.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reportcards.ondemand.sas.com/sr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capto\Downloads\www.ncpublicschools.org\accountability\" TargetMode="External"/><Relationship Id="rId4" Type="http://schemas.openxmlformats.org/officeDocument/2006/relationships/settings" Target="settings.xml"/><Relationship Id="rId9" Type="http://schemas.openxmlformats.org/officeDocument/2006/relationships/hyperlink" Target="file:///C:\Users\capto\Downloads\www.ncpublicschools.org\curriculu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GCS">
  <a:themeElements>
    <a:clrScheme name="GCS">
      <a:dk1>
        <a:sysClr val="windowText" lastClr="000000"/>
      </a:dk1>
      <a:lt1>
        <a:sysClr val="window" lastClr="FFFFFF"/>
      </a:lt1>
      <a:dk2>
        <a:srgbClr val="004B8D"/>
      </a:dk2>
      <a:lt2>
        <a:srgbClr val="FFD457"/>
      </a:lt2>
      <a:accent1>
        <a:srgbClr val="00A0AF"/>
      </a:accent1>
      <a:accent2>
        <a:srgbClr val="E7A614"/>
      </a:accent2>
      <a:accent3>
        <a:srgbClr val="B30838"/>
      </a:accent3>
      <a:accent4>
        <a:srgbClr val="A3A510"/>
      </a:accent4>
      <a:accent5>
        <a:srgbClr val="BC1A8C"/>
      </a:accent5>
      <a:accent6>
        <a:srgbClr val="8C288E"/>
      </a:accent6>
      <a:hlink>
        <a:srgbClr val="F16522"/>
      </a:hlink>
      <a:folHlink>
        <a:srgbClr val="FFF10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02C32-883E-4EF1-8077-5FBF0A670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Bot</dc:creator>
  <cp:keywords/>
  <dc:description/>
  <cp:lastModifiedBy>Captoria Charnell</cp:lastModifiedBy>
  <cp:revision>2</cp:revision>
  <cp:lastPrinted>2024-08-28T12:56:00Z</cp:lastPrinted>
  <dcterms:created xsi:type="dcterms:W3CDTF">2024-10-25T21:57:00Z</dcterms:created>
  <dcterms:modified xsi:type="dcterms:W3CDTF">2024-10-25T21:57:00Z</dcterms:modified>
</cp:coreProperties>
</file>